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459B" w14:textId="6442A99E" w:rsidR="00F41C27" w:rsidRPr="00FD1B11" w:rsidRDefault="00F41C27" w:rsidP="00F41C27">
      <w:pPr>
        <w:spacing w:line="0" w:lineRule="atLeast"/>
        <w:jc w:val="center"/>
        <w:rPr>
          <w:rFonts w:ascii="Arial" w:eastAsia="微軟正黑體" w:hAnsi="Arial" w:cs="Arial"/>
          <w:b/>
          <w:sz w:val="36"/>
          <w:szCs w:val="36"/>
        </w:rPr>
      </w:pPr>
      <w:r>
        <w:rPr>
          <w:rFonts w:ascii="Arial" w:eastAsia="微軟正黑體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1F407" wp14:editId="77843ADD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590675" cy="45720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EE871" id="矩形 2" o:spid="_x0000_s1026" style="position:absolute;margin-left:0;margin-top:11.25pt;width:125.2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" filled="f" strokecolor="#c00000" strokeweight="2pt"/>
            </w:pict>
          </mc:Fallback>
        </mc:AlternateContent>
      </w:r>
    </w:p>
    <w:p w14:paraId="1AA093C0" w14:textId="730CB887" w:rsidR="00F41C27" w:rsidRPr="00F41C27" w:rsidRDefault="00F41C27" w:rsidP="00F41C27">
      <w:pPr>
        <w:spacing w:line="0" w:lineRule="atLeast"/>
        <w:rPr>
          <w:rFonts w:ascii="Arial" w:eastAsia="微軟正黑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</w:rPr>
        <w:t xml:space="preserve">     </w:t>
      </w:r>
      <w:r w:rsidRPr="00F41C27">
        <w:rPr>
          <w:rFonts w:ascii="Arial" w:eastAsia="標楷體" w:hAnsi="Arial" w:cs="Arial" w:hint="eastAsia"/>
          <w:b/>
          <w:sz w:val="32"/>
          <w:szCs w:val="32"/>
        </w:rPr>
        <w:t>健保專用</w:t>
      </w:r>
    </w:p>
    <w:p w14:paraId="77526063" w14:textId="68297CAB" w:rsidR="00804FB8" w:rsidRPr="00804FB8" w:rsidRDefault="006D5E79" w:rsidP="00804FB8">
      <w:pPr>
        <w:spacing w:line="0" w:lineRule="atLeast"/>
        <w:rPr>
          <w:rFonts w:ascii="Arial" w:eastAsia="微軟正黑體" w:hAnsi="Arial" w:cs="Arial"/>
          <w:b/>
          <w:sz w:val="36"/>
          <w:szCs w:val="36"/>
        </w:rPr>
      </w:pPr>
      <w:r w:rsidRPr="003D43F0"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4C0D536" wp14:editId="74C02173">
            <wp:simplePos x="0" y="0"/>
            <wp:positionH relativeFrom="column">
              <wp:align>center</wp:align>
            </wp:positionH>
            <wp:positionV relativeFrom="paragraph">
              <wp:posOffset>-447675</wp:posOffset>
            </wp:positionV>
            <wp:extent cx="2735580" cy="676275"/>
            <wp:effectExtent l="0" t="0" r="7620" b="9525"/>
            <wp:wrapTight wrapText="bothSides">
              <wp:wrapPolygon edited="0">
                <wp:start x="0" y="0"/>
                <wp:lineTo x="0" y="21296"/>
                <wp:lineTo x="21510" y="21296"/>
                <wp:lineTo x="2151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49373" w14:textId="0354E6E5" w:rsidR="00B17B0C" w:rsidRDefault="00A12B50">
      <w:pPr>
        <w:spacing w:after="540"/>
        <w:jc w:val="center"/>
        <w:rPr>
          <w:rFonts w:eastAsia="細明體" w:hAnsi="細明體"/>
          <w:color w:val="FF0000"/>
          <w:sz w:val="22"/>
          <w:szCs w:val="22"/>
        </w:rPr>
      </w:pPr>
      <w:r>
        <w:rPr>
          <w:rFonts w:eastAsia="細明體" w:hAnsi="細明體"/>
          <w:sz w:val="32"/>
          <w:szCs w:val="32"/>
        </w:rPr>
        <w:t>PD-L1 22C3</w:t>
      </w:r>
      <w:r w:rsidRPr="005A2E17">
        <w:rPr>
          <w:rFonts w:eastAsia="細明體" w:hAnsi="細明體"/>
          <w:sz w:val="32"/>
          <w:szCs w:val="32"/>
        </w:rPr>
        <w:t>免疫組織化學染色送檢單</w:t>
      </w:r>
    </w:p>
    <w:p w14:paraId="377962D8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病人姓名：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>
        <w:rPr>
          <w:rFonts w:eastAsia="細明體" w:hAnsi="細明體"/>
        </w:rPr>
        <w:t>身分證字號：</w:t>
      </w:r>
    </w:p>
    <w:p w14:paraId="46D1B78F" w14:textId="77777777" w:rsidR="00B17B0C" w:rsidRDefault="00A12B50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6" behindDoc="0" locked="0" layoutInCell="1" allowOverlap="1" wp14:anchorId="09D038C2" wp14:editId="141E273F">
                <wp:simplePos x="0" y="0"/>
                <wp:positionH relativeFrom="column">
                  <wp:posOffset>4023995</wp:posOffset>
                </wp:positionH>
                <wp:positionV relativeFrom="paragraph">
                  <wp:posOffset>12700</wp:posOffset>
                </wp:positionV>
                <wp:extent cx="1836420" cy="7620"/>
                <wp:effectExtent l="0" t="0" r="11430" b="3048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0ED6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16.85pt;margin-top:1pt;width:144.6pt;height:.6pt;flip:y;z-index:251624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107AwNwAAAAHAQAADwAAAAAAAAAAAAAAAAANBAAAZHJzL2Rvd25y&#10;ZXYueG1sUEsFBgAAAAAEAAQA8wAAABYFAAAAAA==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2" behindDoc="0" locked="0" layoutInCell="1" allowOverlap="1" wp14:anchorId="63D45B46" wp14:editId="64BE7FE4">
                <wp:simplePos x="0" y="0"/>
                <wp:positionH relativeFrom="column">
                  <wp:posOffset>781054</wp:posOffset>
                </wp:positionH>
                <wp:positionV relativeFrom="paragraph">
                  <wp:posOffset>1381129</wp:posOffset>
                </wp:positionV>
                <wp:extent cx="1836420" cy="7620"/>
                <wp:effectExtent l="5080" t="9525" r="6985" b="1206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11347" id="AutoShape 5" o:spid="_x0000_s1026" type="#_x0000_t32" style="position:absolute;margin-left:61.5pt;margin-top:108.75pt;width:144.6pt;height:.6pt;flip:y;z-index:25162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 wp14:anchorId="7B3D4A81" wp14:editId="796040A7">
                <wp:simplePos x="0" y="0"/>
                <wp:positionH relativeFrom="column">
                  <wp:posOffset>781054</wp:posOffset>
                </wp:positionH>
                <wp:positionV relativeFrom="paragraph">
                  <wp:posOffset>913134</wp:posOffset>
                </wp:positionV>
                <wp:extent cx="1836420" cy="7620"/>
                <wp:effectExtent l="5080" t="8255" r="6985" b="1333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8E1F3" id="AutoShape 4" o:spid="_x0000_s1026" type="#_x0000_t32" style="position:absolute;margin-left:61.5pt;margin-top:71.9pt;width:144.6pt;height:.6pt;flip:y;z-index:2516249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C9D485E" wp14:editId="38EE282C">
                <wp:simplePos x="0" y="0"/>
                <wp:positionH relativeFrom="column">
                  <wp:posOffset>781054</wp:posOffset>
                </wp:positionH>
                <wp:positionV relativeFrom="paragraph">
                  <wp:posOffset>20324</wp:posOffset>
                </wp:positionV>
                <wp:extent cx="1836420" cy="7620"/>
                <wp:effectExtent l="5080" t="10795" r="6985" b="1079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31300" id="AutoShape 2" o:spid="_x0000_s1026" type="#_x0000_t32" style="position:absolute;margin-left:61.5pt;margin-top:1.6pt;width:144.6pt;height:.6pt;flip:y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">
                <o:lock v:ext="edit" shapetype="f"/>
              </v:shape>
            </w:pict>
          </mc:Fallback>
        </mc:AlternateContent>
      </w:r>
    </w:p>
    <w:p w14:paraId="767BC08A" w14:textId="2641B9E3" w:rsidR="00B17B0C" w:rsidRDefault="00A12B50">
      <w:pPr>
        <w:rPr>
          <w:rFonts w:eastAsia="細明體" w:hAnsi="細明體"/>
        </w:rPr>
      </w:pPr>
      <w:r w:rsidRPr="006D5E79">
        <w:rPr>
          <w:rFonts w:eastAsia="細明體" w:hAnsi="細明體"/>
          <w:spacing w:val="240"/>
          <w:fitText w:val="960" w:id="1712542464"/>
        </w:rPr>
        <w:t>性</w:t>
      </w:r>
      <w:r w:rsidRPr="006D5E79">
        <w:rPr>
          <w:rFonts w:eastAsia="細明體" w:hAnsi="細明體"/>
          <w:fitText w:val="960" w:id="1712542464"/>
        </w:rPr>
        <w:t>別</w:t>
      </w:r>
      <w:r>
        <w:rPr>
          <w:rFonts w:eastAsia="細明體" w:hAnsi="細明體"/>
        </w:rPr>
        <w:t>：</w:t>
      </w:r>
      <w:r>
        <w:rPr>
          <w:rFonts w:eastAsia="細明體" w:hAnsi="細明體"/>
        </w:rPr>
        <w:t xml:space="preserve">   </w:t>
      </w:r>
      <w:r>
        <w:rPr>
          <w:rFonts w:eastAsia="細明體" w:hAnsi="細明體"/>
        </w:rPr>
        <w:t>□女</w:t>
      </w:r>
      <w:r>
        <w:rPr>
          <w:rFonts w:eastAsia="細明體" w:hAnsi="細明體"/>
        </w:rPr>
        <w:t xml:space="preserve">    </w:t>
      </w:r>
      <w:r>
        <w:rPr>
          <w:rFonts w:eastAsia="細明體" w:hAnsi="細明體"/>
        </w:rPr>
        <w:t>□男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="009B73AE">
        <w:rPr>
          <w:rFonts w:eastAsia="細明體" w:hAnsi="細明體" w:hint="eastAsia"/>
        </w:rPr>
        <w:t>出生年月日</w:t>
      </w:r>
      <w:r>
        <w:rPr>
          <w:rFonts w:eastAsia="細明體" w:hAnsi="細明體"/>
        </w:rPr>
        <w:t>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</w:p>
    <w:p w14:paraId="049654F0" w14:textId="77777777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5" behindDoc="0" locked="0" layoutInCell="1" allowOverlap="1" wp14:anchorId="2387FAB9" wp14:editId="32AA63C6">
                <wp:simplePos x="0" y="0"/>
                <wp:positionH relativeFrom="column">
                  <wp:posOffset>4023995</wp:posOffset>
                </wp:positionH>
                <wp:positionV relativeFrom="paragraph">
                  <wp:posOffset>31750</wp:posOffset>
                </wp:positionV>
                <wp:extent cx="1836420" cy="7620"/>
                <wp:effectExtent l="0" t="0" r="11430" b="3048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E6A0A" id="AutoShape 8" o:spid="_x0000_s1026" type="#_x0000_t32" style="position:absolute;margin-left:316.85pt;margin-top:2.5pt;width:144.6pt;height:.6pt;flip:y;z-index:2516249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ob36t9wAAAAHAQAADwAAAAAAAAAAAAAAAAANBAAAZHJzL2Rvd25y&#10;ZXYueG1sUEsFBgAAAAAEAAQA8wAAABYFAAAAAA==&#10;">
                <o:lock v:ext="edit" shapetype="f"/>
              </v:shape>
            </w:pict>
          </mc:Fallback>
        </mc:AlternateContent>
      </w:r>
    </w:p>
    <w:p w14:paraId="164536C2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病歷號碼：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Pr="000A03E6">
        <w:rPr>
          <w:rFonts w:eastAsia="細明體" w:hAnsi="細明體"/>
          <w:spacing w:val="40"/>
          <w:shd w:val="pct15" w:color="auto" w:fill="FFFFFF"/>
          <w:fitText w:val="1200" w:id="1712542722"/>
        </w:rPr>
        <w:t>送檢醫</w:t>
      </w:r>
      <w:r w:rsidRPr="000A03E6">
        <w:rPr>
          <w:rFonts w:eastAsia="細明體" w:hAnsi="細明體"/>
          <w:shd w:val="pct15" w:color="auto" w:fill="FFFFFF"/>
          <w:fitText w:val="1200" w:id="1712542722"/>
        </w:rPr>
        <w:t>院</w:t>
      </w:r>
      <w:r>
        <w:rPr>
          <w:rFonts w:eastAsia="細明體" w:hAnsi="細明體"/>
        </w:rPr>
        <w:t>：</w:t>
      </w:r>
    </w:p>
    <w:p w14:paraId="78527376" w14:textId="77777777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4" behindDoc="0" locked="0" layoutInCell="1" allowOverlap="1" wp14:anchorId="4DC2713B" wp14:editId="377EB728">
                <wp:simplePos x="0" y="0"/>
                <wp:positionH relativeFrom="column">
                  <wp:posOffset>4027805</wp:posOffset>
                </wp:positionH>
                <wp:positionV relativeFrom="paragraph">
                  <wp:posOffset>13335</wp:posOffset>
                </wp:positionV>
                <wp:extent cx="1836420" cy="7620"/>
                <wp:effectExtent l="0" t="0" r="11430" b="3048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9BCC5" id="AutoShape 7" o:spid="_x0000_s1026" type="#_x0000_t32" style="position:absolute;margin-left:317.15pt;margin-top:1.05pt;width:144.6pt;height:.6pt;flip:y;z-index:2516249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v6byLtwAAAAHAQAADwAAAAAAAAAAAAAAAAANBAAAZHJzL2Rvd25y&#10;ZXYueG1sUEsFBgAAAAAEAAQA8wAAABYFAAAAAA==&#10;">
                <o:lock v:ext="edit" shapetype="f"/>
              </v:shape>
            </w:pict>
          </mc:Fallback>
        </mc:AlternateContent>
      </w:r>
    </w:p>
    <w:p w14:paraId="0E245E8C" w14:textId="77777777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3" behindDoc="0" locked="0" layoutInCell="1" allowOverlap="1" wp14:anchorId="13454164" wp14:editId="62EA5438">
                <wp:simplePos x="0" y="0"/>
                <wp:positionH relativeFrom="column">
                  <wp:posOffset>4027805</wp:posOffset>
                </wp:positionH>
                <wp:positionV relativeFrom="paragraph">
                  <wp:posOffset>221615</wp:posOffset>
                </wp:positionV>
                <wp:extent cx="1836420" cy="7620"/>
                <wp:effectExtent l="0" t="0" r="11430" b="3048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A23F2" id="AutoShape 6" o:spid="_x0000_s1026" type="#_x0000_t32" style="position:absolute;margin-left:317.15pt;margin-top:17.45pt;width:144.6pt;height:.6pt;flip:y;z-index:2516249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">
                <o:lock v:ext="edit" shapetype="f"/>
              </v:shape>
            </w:pict>
          </mc:Fallback>
        </mc:AlternateContent>
      </w:r>
      <w:r w:rsidR="00A12B50" w:rsidRPr="000A03E6">
        <w:rPr>
          <w:rFonts w:eastAsia="細明體" w:hAnsi="細明體"/>
          <w:shd w:val="pct15" w:color="auto" w:fill="FFFFFF"/>
        </w:rPr>
        <w:t>病理號碼</w:t>
      </w:r>
      <w:r w:rsidR="00A12B50">
        <w:rPr>
          <w:rFonts w:eastAsia="細明體" w:hAnsi="細明體"/>
        </w:rPr>
        <w:t>：</w:t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>
        <w:rPr>
          <w:rFonts w:eastAsia="細明體" w:hAnsi="細明體" w:hint="eastAsia"/>
        </w:rPr>
        <w:t xml:space="preserve">  </w:t>
      </w:r>
      <w:r w:rsidR="00A12B50" w:rsidRPr="006D5E79">
        <w:rPr>
          <w:rFonts w:eastAsia="細明體" w:hAnsi="細明體"/>
          <w:spacing w:val="40"/>
          <w:fitText w:val="1200" w:id="1712542723"/>
        </w:rPr>
        <w:t>送檢醫</w:t>
      </w:r>
      <w:r w:rsidR="00A12B50" w:rsidRPr="006D5E79">
        <w:rPr>
          <w:rFonts w:eastAsia="細明體" w:hAnsi="細明體"/>
          <w:fitText w:val="1200" w:id="1712542723"/>
        </w:rPr>
        <w:t>師</w:t>
      </w:r>
      <w:r w:rsidR="00A12B50">
        <w:rPr>
          <w:rFonts w:eastAsia="細明體" w:hAnsi="細明體"/>
        </w:rPr>
        <w:t>：</w:t>
      </w:r>
    </w:p>
    <w:p w14:paraId="244BCAE5" w14:textId="77777777" w:rsidR="00B17B0C" w:rsidRDefault="00B17B0C">
      <w:pPr>
        <w:rPr>
          <w:rFonts w:eastAsia="細明體" w:hAnsi="細明體"/>
        </w:rPr>
      </w:pPr>
    </w:p>
    <w:p w14:paraId="0AB38936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檢體種類：</w:t>
      </w:r>
      <w:r>
        <w:rPr>
          <w:rFonts w:eastAsia="細明體" w:hAnsi="細明體"/>
        </w:rPr>
        <w:t xml:space="preserve">  </w:t>
      </w:r>
      <w:r>
        <w:rPr>
          <w:rFonts w:eastAsia="細明體" w:hAnsi="細明體"/>
        </w:rPr>
        <w:t>□</w:t>
      </w:r>
      <w:r>
        <w:rPr>
          <w:rFonts w:eastAsia="細明體" w:hAnsi="細明體"/>
        </w:rPr>
        <w:t xml:space="preserve">Slides  </w:t>
      </w:r>
      <w:r>
        <w:rPr>
          <w:rFonts w:eastAsia="細明體" w:hAnsi="細明體"/>
        </w:rPr>
        <w:t>□</w:t>
      </w:r>
      <w:r>
        <w:rPr>
          <w:rFonts w:eastAsia="細明體" w:hAnsi="細明體"/>
        </w:rPr>
        <w:t>Block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proofErr w:type="gramStart"/>
      <w:r w:rsidRPr="006D5E79">
        <w:rPr>
          <w:rFonts w:eastAsia="細明體" w:hAnsi="細明體"/>
          <w:spacing w:val="120"/>
          <w:fitText w:val="1200" w:id="1712542724"/>
        </w:rPr>
        <w:t>固定</w:t>
      </w:r>
      <w:r w:rsidRPr="006D5E79">
        <w:rPr>
          <w:rFonts w:eastAsia="細明體" w:hAnsi="細明體"/>
          <w:fitText w:val="1200" w:id="1712542724"/>
        </w:rPr>
        <w:t>液</w:t>
      </w:r>
      <w:proofErr w:type="gramEnd"/>
      <w:r>
        <w:rPr>
          <w:rFonts w:eastAsia="細明體" w:hAnsi="細明體"/>
        </w:rPr>
        <w:t>：</w:t>
      </w:r>
      <w:r>
        <w:rPr>
          <w:rFonts w:eastAsia="細明體" w:hAnsi="細明體"/>
        </w:rPr>
        <w:t xml:space="preserve">  </w:t>
      </w:r>
      <w:r>
        <w:rPr>
          <w:rFonts w:eastAsia="細明體" w:hAnsi="細明體"/>
        </w:rPr>
        <w:t>□中性福馬林</w:t>
      </w:r>
    </w:p>
    <w:p w14:paraId="24A3A42D" w14:textId="77777777" w:rsidR="000A03E6" w:rsidRDefault="00A12B50" w:rsidP="00D177BF">
      <w:pPr>
        <w:ind w:left="-142"/>
        <w:rPr>
          <w:rFonts w:eastAsia="細明體" w:hAnsi="細明體"/>
        </w:rPr>
      </w:pP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6D5E79">
        <w:rPr>
          <w:rFonts w:eastAsia="細明體" w:hAnsi="細明體" w:hint="eastAsia"/>
        </w:rPr>
        <w:t xml:space="preserve">                                              </w:t>
      </w:r>
      <w:r w:rsidR="009B6765">
        <w:rPr>
          <w:rFonts w:eastAsia="細明體" w:hAnsi="細明體" w:hint="eastAsia"/>
        </w:rPr>
        <w:t xml:space="preserve">  </w:t>
      </w:r>
      <w:r w:rsidR="006D5E79">
        <w:rPr>
          <w:rFonts w:eastAsia="細明體" w:hAnsi="細明體"/>
        </w:rPr>
        <w:t>□其他：</w:t>
      </w:r>
      <w:r w:rsidR="009B67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71" behindDoc="0" locked="0" layoutInCell="1" allowOverlap="1" wp14:anchorId="52ADDFB4" wp14:editId="736BE3CA">
                <wp:simplePos x="0" y="0"/>
                <wp:positionH relativeFrom="column">
                  <wp:posOffset>4726940</wp:posOffset>
                </wp:positionH>
                <wp:positionV relativeFrom="paragraph">
                  <wp:posOffset>635</wp:posOffset>
                </wp:positionV>
                <wp:extent cx="1127760" cy="635"/>
                <wp:effectExtent l="0" t="0" r="15240" b="3746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776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56473" id="AutoShape 14" o:spid="_x0000_s1026" type="#_x0000_t32" style="position:absolute;margin-left:372.2pt;margin-top:.05pt;width:88.8pt;height:.05pt;z-index:2516249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">
                <o:lock v:ext="edit" shapetype="f"/>
              </v:shape>
            </w:pict>
          </mc:Fallback>
        </mc:AlternateContent>
      </w:r>
    </w:p>
    <w:p w14:paraId="34DE17BB" w14:textId="77777777" w:rsidR="00B17B0C" w:rsidRDefault="006D5E79">
      <w:pPr>
        <w:ind w:left="-142"/>
        <w:rPr>
          <w:rFonts w:eastAsia="細明體" w:hAnsi="細明體"/>
        </w:rPr>
      </w:pPr>
      <w:proofErr w:type="gramStart"/>
      <w:r>
        <w:rPr>
          <w:rFonts w:eastAsia="細明體" w:hAnsi="細明體" w:hint="eastAsia"/>
        </w:rPr>
        <w:t>癌別</w:t>
      </w:r>
      <w:proofErr w:type="gramEnd"/>
      <w:r>
        <w:rPr>
          <w:rFonts w:eastAsia="細明體" w:hAnsi="細明體" w:hint="eastAsia"/>
        </w:rPr>
        <w:t>：</w:t>
      </w:r>
      <w:r w:rsidR="00A12B50">
        <w:rPr>
          <w:rFonts w:eastAsia="細明體" w:hAnsi="細明體"/>
        </w:rPr>
        <w:t>(</w:t>
      </w:r>
      <w:r w:rsidR="00A12B50">
        <w:rPr>
          <w:rFonts w:eastAsia="細明體" w:hAnsi="細明體"/>
        </w:rPr>
        <w:t>請務必勾選</w:t>
      </w:r>
      <w:r w:rsidR="00A12B50">
        <w:rPr>
          <w:rFonts w:eastAsia="細明體" w:hAnsi="細明體"/>
        </w:rPr>
        <w:t>)</w:t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="000A03E6" w:rsidRPr="009B6765">
        <w:rPr>
          <w:rFonts w:eastAsia="細明體" w:hAnsi="細明體" w:hint="eastAsia"/>
          <w:shd w:val="pct15" w:color="auto" w:fill="FFFFFF"/>
        </w:rPr>
        <w:t>送檢需求</w:t>
      </w:r>
      <w:r w:rsidR="000A03E6">
        <w:rPr>
          <w:rFonts w:eastAsia="細明體" w:hAnsi="細明體" w:hint="eastAsia"/>
        </w:rPr>
        <w:t>：</w:t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  <w:t xml:space="preserve">  </w:t>
      </w:r>
    </w:p>
    <w:p w14:paraId="4741426A" w14:textId="77777777" w:rsidR="000A03E6" w:rsidRDefault="00A12B50" w:rsidP="000A03E6">
      <w:pPr>
        <w:pStyle w:val="a3"/>
        <w:ind w:left="0"/>
        <w:rPr>
          <w:rFonts w:eastAsia="細明體" w:hAnsi="細明體"/>
        </w:rPr>
      </w:pPr>
      <w:r>
        <w:rPr>
          <w:rFonts w:eastAsia="細明體" w:hAnsi="細明體"/>
        </w:rPr>
        <w:t>□</w:t>
      </w:r>
      <w:r>
        <w:rPr>
          <w:rFonts w:eastAsia="細明體" w:hAnsi="細明體"/>
        </w:rPr>
        <w:t xml:space="preserve"> Lung cancer/NSCLC (</w:t>
      </w:r>
      <w:r>
        <w:rPr>
          <w:rFonts w:eastAsia="細明體" w:hAnsi="細明體"/>
        </w:rPr>
        <w:t>判讀</w:t>
      </w:r>
      <w:r>
        <w:rPr>
          <w:rFonts w:eastAsia="細明體" w:hAnsi="細明體"/>
        </w:rPr>
        <w:t>TPS)</w:t>
      </w:r>
      <w:r w:rsidR="000A03E6">
        <w:rPr>
          <w:rFonts w:eastAsia="細明體" w:hAnsi="細明體" w:hint="eastAsia"/>
        </w:rPr>
        <w:tab/>
      </w:r>
      <w:r w:rsidR="000A03E6">
        <w:rPr>
          <w:rFonts w:eastAsia="細明體" w:hAnsi="細明體" w:hint="eastAsia"/>
        </w:rPr>
        <w:tab/>
      </w:r>
      <w:r w:rsidR="000A03E6">
        <w:rPr>
          <w:rFonts w:eastAsia="細明體" w:hAnsi="細明體" w:hint="eastAsia"/>
        </w:rPr>
        <w:tab/>
      </w:r>
      <w:r w:rsidR="009B6765">
        <w:rPr>
          <w:rFonts w:eastAsia="細明體" w:hAnsi="細明體" w:hint="eastAsia"/>
        </w:rPr>
        <w:t xml:space="preserve">    </w:t>
      </w:r>
      <w:r w:rsidR="000A03E6">
        <w:rPr>
          <w:rFonts w:eastAsia="細明體" w:hAnsi="細明體"/>
        </w:rPr>
        <w:t>□</w:t>
      </w:r>
      <w:r w:rsidR="000A03E6">
        <w:rPr>
          <w:rFonts w:eastAsia="細明體" w:hAnsi="細明體"/>
        </w:rPr>
        <w:t xml:space="preserve"> </w:t>
      </w:r>
      <w:r w:rsidR="000A03E6">
        <w:rPr>
          <w:rFonts w:eastAsia="細明體" w:hAnsi="細明體" w:hint="eastAsia"/>
        </w:rPr>
        <w:t>染色含報告</w:t>
      </w:r>
    </w:p>
    <w:p w14:paraId="36A56DBD" w14:textId="1519F921" w:rsidR="008C3466" w:rsidRDefault="008C3466" w:rsidP="008C3466">
      <w:pPr>
        <w:pStyle w:val="a3"/>
        <w:ind w:left="0"/>
        <w:rPr>
          <w:rFonts w:eastAsia="細明體" w:hAnsi="細明體"/>
        </w:rPr>
      </w:pPr>
      <w:r>
        <w:rPr>
          <w:rFonts w:eastAsia="細明體" w:hAnsi="細明體"/>
        </w:rPr>
        <w:t>□</w:t>
      </w:r>
      <w:r>
        <w:rPr>
          <w:rFonts w:eastAsia="細明體" w:hAnsi="細明體" w:hint="eastAsia"/>
        </w:rPr>
        <w:t xml:space="preserve"> Urothelial carcinoma(</w:t>
      </w:r>
      <w:r>
        <w:rPr>
          <w:rFonts w:eastAsia="細明體" w:hAnsi="細明體"/>
        </w:rPr>
        <w:t>判讀</w:t>
      </w:r>
      <w:r>
        <w:rPr>
          <w:rFonts w:eastAsia="細明體" w:hAnsi="細明體"/>
        </w:rPr>
        <w:t>CPS</w:t>
      </w:r>
      <w:r>
        <w:rPr>
          <w:rFonts w:eastAsia="細明體" w:hAnsi="細明體" w:hint="eastAsia"/>
        </w:rPr>
        <w:t xml:space="preserve">)            </w:t>
      </w:r>
      <w:r>
        <w:rPr>
          <w:rFonts w:eastAsia="細明體" w:hAnsi="細明體"/>
        </w:rPr>
        <w:t>□</w:t>
      </w:r>
      <w:r>
        <w:rPr>
          <w:rFonts w:eastAsia="細明體" w:hAnsi="細明體"/>
        </w:rPr>
        <w:t xml:space="preserve"> </w:t>
      </w:r>
      <w:r>
        <w:rPr>
          <w:rFonts w:eastAsia="細明體" w:hAnsi="細明體" w:hint="eastAsia"/>
        </w:rPr>
        <w:t>染色不含報告</w:t>
      </w:r>
      <w:r>
        <w:rPr>
          <w:rFonts w:eastAsia="細明體" w:hAnsi="細明體" w:hint="eastAsia"/>
        </w:rPr>
        <w:t>(</w:t>
      </w:r>
      <w:r>
        <w:rPr>
          <w:rFonts w:eastAsia="細明體" w:hAnsi="細明體" w:hint="eastAsia"/>
        </w:rPr>
        <w:t>僅染色</w:t>
      </w:r>
      <w:r>
        <w:rPr>
          <w:rFonts w:eastAsia="細明體" w:hAnsi="細明體" w:hint="eastAsia"/>
        </w:rPr>
        <w:t>)</w:t>
      </w:r>
    </w:p>
    <w:p w14:paraId="2D9DC269" w14:textId="1495A8ED" w:rsidR="000A03E6" w:rsidRPr="008C3466" w:rsidRDefault="008C3466" w:rsidP="000A03E6">
      <w:pPr>
        <w:pStyle w:val="a3"/>
        <w:ind w:left="0"/>
        <w:rPr>
          <w:rFonts w:ascii="細明體" w:eastAsia="細明體" w:hAnsi="細明體"/>
        </w:rPr>
      </w:pPr>
      <w:r>
        <w:rPr>
          <w:rFonts w:eastAsia="細明體" w:hAnsi="細明體"/>
        </w:rPr>
        <w:t>□</w:t>
      </w:r>
      <w:r>
        <w:rPr>
          <w:rFonts w:eastAsia="細明體" w:hAnsi="細明體" w:hint="eastAsia"/>
        </w:rPr>
        <w:t xml:space="preserve"> Head and </w:t>
      </w:r>
      <w:r>
        <w:rPr>
          <w:rFonts w:eastAsia="細明體" w:hAnsi="細明體"/>
        </w:rPr>
        <w:t>N</w:t>
      </w:r>
      <w:r>
        <w:rPr>
          <w:rFonts w:eastAsia="細明體" w:hAnsi="細明體" w:hint="eastAsia"/>
        </w:rPr>
        <w:t>eck SCC(</w:t>
      </w:r>
      <w:r>
        <w:rPr>
          <w:rFonts w:eastAsia="細明體" w:hAnsi="細明體"/>
        </w:rPr>
        <w:t>判讀</w:t>
      </w:r>
      <w:r w:rsidR="00AF4FA4">
        <w:rPr>
          <w:rFonts w:eastAsia="細明體" w:hAnsi="細明體" w:hint="eastAsia"/>
        </w:rPr>
        <w:t>T</w:t>
      </w:r>
      <w:r>
        <w:rPr>
          <w:rFonts w:eastAsia="細明體" w:hAnsi="細明體"/>
        </w:rPr>
        <w:t>PS</w:t>
      </w:r>
      <w:r w:rsidR="00E054D5">
        <w:rPr>
          <w:rFonts w:eastAsia="細明體" w:hAnsi="細明體" w:hint="eastAsia"/>
        </w:rPr>
        <w:t>+</w:t>
      </w:r>
      <w:r w:rsidR="00AF4FA4">
        <w:rPr>
          <w:rFonts w:eastAsia="細明體" w:hAnsi="細明體" w:hint="eastAsia"/>
        </w:rPr>
        <w:t>C</w:t>
      </w:r>
      <w:r>
        <w:rPr>
          <w:rFonts w:eastAsia="細明體" w:hAnsi="細明體" w:hint="eastAsia"/>
        </w:rPr>
        <w:t>PS</w:t>
      </w:r>
      <w:r w:rsidR="00E054D5">
        <w:rPr>
          <w:rFonts w:eastAsia="細明體" w:hAnsi="細明體" w:hint="eastAsia"/>
        </w:rPr>
        <w:t>)</w:t>
      </w:r>
      <w:r>
        <w:rPr>
          <w:rFonts w:eastAsia="細明體" w:hAnsi="細明體" w:hint="eastAsia"/>
        </w:rPr>
        <w:t xml:space="preserve">                          </w:t>
      </w:r>
      <w:r w:rsidR="000A03E6">
        <w:rPr>
          <w:rFonts w:eastAsia="細明體" w:hAnsi="細明體" w:hint="eastAsia"/>
        </w:rPr>
        <w:tab/>
      </w:r>
      <w:r w:rsidR="000A03E6">
        <w:rPr>
          <w:rFonts w:eastAsia="細明體" w:hAnsi="細明體" w:hint="eastAsia"/>
        </w:rPr>
        <w:tab/>
      </w:r>
    </w:p>
    <w:p w14:paraId="13FAC89B" w14:textId="49A7C290" w:rsidR="00AC7CC8" w:rsidRDefault="00AC7CC8" w:rsidP="00AC7CC8">
      <w:pPr>
        <w:pStyle w:val="a3"/>
        <w:ind w:left="0"/>
        <w:rPr>
          <w:rFonts w:eastAsia="細明體" w:hAnsi="細明體"/>
        </w:rPr>
      </w:pPr>
      <w:bookmarkStart w:id="0" w:name="_Hlk151645949"/>
    </w:p>
    <w:bookmarkEnd w:id="0"/>
    <w:p w14:paraId="4D3B6EC4" w14:textId="236548E6" w:rsidR="00B17B0C" w:rsidRDefault="00A12B50" w:rsidP="00AC7CC8">
      <w:pPr>
        <w:pStyle w:val="a3"/>
        <w:ind w:left="0"/>
        <w:rPr>
          <w:rFonts w:eastAsia="細明體" w:hAnsi="細明體"/>
        </w:rPr>
      </w:pPr>
      <w:r w:rsidRPr="000A03E6">
        <w:rPr>
          <w:rFonts w:eastAsia="細明體" w:hAnsi="細明體"/>
          <w:shd w:val="pct15" w:color="auto" w:fill="FFFFFF"/>
        </w:rPr>
        <w:t>聯</w:t>
      </w:r>
      <w:r w:rsidRPr="000A03E6">
        <w:rPr>
          <w:rFonts w:eastAsia="細明體" w:hAnsi="細明體"/>
          <w:shd w:val="pct15" w:color="auto" w:fill="FFFFFF"/>
        </w:rPr>
        <w:t xml:space="preserve"> </w:t>
      </w:r>
      <w:r w:rsidRPr="000A03E6">
        <w:rPr>
          <w:rFonts w:eastAsia="細明體" w:hAnsi="細明體"/>
          <w:shd w:val="pct15" w:color="auto" w:fill="FFFFFF"/>
        </w:rPr>
        <w:t>絡</w:t>
      </w:r>
      <w:r w:rsidRPr="000A03E6">
        <w:rPr>
          <w:rFonts w:eastAsia="細明體" w:hAnsi="細明體"/>
          <w:shd w:val="pct15" w:color="auto" w:fill="FFFFFF"/>
        </w:rPr>
        <w:t xml:space="preserve"> </w:t>
      </w:r>
      <w:r w:rsidRPr="000A03E6">
        <w:rPr>
          <w:rFonts w:eastAsia="細明體" w:hAnsi="細明體"/>
          <w:shd w:val="pct15" w:color="auto" w:fill="FFFFFF"/>
        </w:rPr>
        <w:t>人</w:t>
      </w:r>
      <w:r>
        <w:rPr>
          <w:rFonts w:eastAsia="細明體" w:hAnsi="細明體"/>
        </w:rPr>
        <w:t>：</w:t>
      </w:r>
    </w:p>
    <w:p w14:paraId="7C153555" w14:textId="77777777" w:rsidR="00D177BF" w:rsidRPr="00D177BF" w:rsidRDefault="00A12B50" w:rsidP="000A03E6">
      <w:pPr>
        <w:spacing w:line="500" w:lineRule="exact"/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7" behindDoc="0" locked="0" layoutInCell="1" allowOverlap="1" wp14:anchorId="0D0EAFB3" wp14:editId="07772E7D">
                <wp:simplePos x="0" y="0"/>
                <wp:positionH relativeFrom="column">
                  <wp:posOffset>868684</wp:posOffset>
                </wp:positionH>
                <wp:positionV relativeFrom="paragraph">
                  <wp:posOffset>20324</wp:posOffset>
                </wp:positionV>
                <wp:extent cx="1836420" cy="7620"/>
                <wp:effectExtent l="6985" t="10795" r="5080" b="1079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34E49" id="AutoShape 10" o:spid="_x0000_s1026" type="#_x0000_t32" style="position:absolute;margin-left:68.4pt;margin-top:1.6pt;width:144.6pt;height:.6pt;flip:y;z-index:2516249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">
                <o:lock v:ext="edit" shapetype="f"/>
              </v:shape>
            </w:pict>
          </mc:Fallback>
        </mc:AlternateContent>
      </w:r>
      <w:r w:rsidRPr="000A03E6">
        <w:rPr>
          <w:rFonts w:eastAsia="細明體" w:hAnsi="細明體"/>
          <w:shd w:val="pct15" w:color="auto" w:fill="FFFFFF"/>
        </w:rPr>
        <w:t>聯絡電話</w:t>
      </w:r>
      <w:r>
        <w:rPr>
          <w:rFonts w:eastAsia="細明體" w:hAnsi="細明體"/>
        </w:rPr>
        <w:t>：</w:t>
      </w:r>
    </w:p>
    <w:p w14:paraId="65815A79" w14:textId="58822DD1" w:rsidR="00B17B0C" w:rsidRDefault="00A12B50" w:rsidP="002A254D">
      <w:pPr>
        <w:spacing w:line="500" w:lineRule="exact"/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9" behindDoc="0" locked="0" layoutInCell="1" allowOverlap="1" wp14:anchorId="023F1754" wp14:editId="496EA18B">
                <wp:simplePos x="0" y="0"/>
                <wp:positionH relativeFrom="column">
                  <wp:posOffset>1051564</wp:posOffset>
                </wp:positionH>
                <wp:positionV relativeFrom="paragraph">
                  <wp:posOffset>5719</wp:posOffset>
                </wp:positionV>
                <wp:extent cx="3213100" cy="7620"/>
                <wp:effectExtent l="8890" t="5715" r="7620" b="635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1373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46DB7" id="AutoShape 12" o:spid="_x0000_s1026" type="#_x0000_t32" style="position:absolute;margin-left:82.8pt;margin-top:.45pt;width:253pt;height:.6pt;flip:y;z-index:2516249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">
                <o:lock v:ext="edit" shapetype="f"/>
              </v:shape>
            </w:pict>
          </mc:Fallback>
        </mc:AlternateContent>
      </w:r>
      <w:r>
        <w:rPr>
          <w:rFonts w:eastAsia="細明體" w:hAnsi="細明體"/>
        </w:rPr>
        <w:t>送檢注意事項：</w:t>
      </w:r>
      <w:r>
        <w:rPr>
          <w:rFonts w:eastAsia="細明體" w:hAnsi="細明體"/>
        </w:rPr>
        <w:t xml:space="preserve"> </w:t>
      </w:r>
    </w:p>
    <w:p w14:paraId="2E78CF97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 xml:space="preserve">1. </w:t>
      </w:r>
      <w:r>
        <w:rPr>
          <w:rFonts w:eastAsia="細明體" w:hAnsi="細明體"/>
        </w:rPr>
        <w:t>組織固定時間必須達</w:t>
      </w:r>
      <w:r>
        <w:rPr>
          <w:rFonts w:eastAsia="細明體" w:hAnsi="細明體"/>
        </w:rPr>
        <w:t xml:space="preserve"> 6 </w:t>
      </w:r>
      <w:r>
        <w:rPr>
          <w:rFonts w:eastAsia="細明體" w:hAnsi="細明體"/>
        </w:rPr>
        <w:t>小時以上，不宜超過</w:t>
      </w:r>
      <w:r>
        <w:rPr>
          <w:rFonts w:eastAsia="細明體" w:hAnsi="細明體"/>
        </w:rPr>
        <w:t xml:space="preserve"> 48 </w:t>
      </w:r>
      <w:r>
        <w:rPr>
          <w:rFonts w:eastAsia="細明體" w:hAnsi="細明體"/>
        </w:rPr>
        <w:t>小時；</w:t>
      </w:r>
      <w:proofErr w:type="gramStart"/>
      <w:r>
        <w:rPr>
          <w:rFonts w:eastAsia="細明體" w:hAnsi="細明體"/>
        </w:rPr>
        <w:t>烤片溫度</w:t>
      </w:r>
      <w:proofErr w:type="gramEnd"/>
      <w:r>
        <w:rPr>
          <w:rFonts w:eastAsia="細明體" w:hAnsi="細明體"/>
        </w:rPr>
        <w:t>請勿超過</w:t>
      </w:r>
      <w:r>
        <w:rPr>
          <w:rFonts w:eastAsia="細明體" w:hAnsi="細明體"/>
        </w:rPr>
        <w:t xml:space="preserve"> 60</w:t>
      </w:r>
      <w:r>
        <w:rPr>
          <w:rFonts w:ascii="細明體" w:eastAsia="細明體" w:hAnsi="細明體"/>
        </w:rPr>
        <w:t>℃</w:t>
      </w:r>
    </w:p>
    <w:p w14:paraId="6BC0A274" w14:textId="77777777" w:rsidR="00B17B0C" w:rsidRPr="00F56E59" w:rsidRDefault="00A12B50">
      <w:pPr>
        <w:rPr>
          <w:rFonts w:eastAsia="細明體" w:hAnsi="細明體"/>
          <w:color w:val="FF0000"/>
        </w:rPr>
      </w:pPr>
      <w:r>
        <w:rPr>
          <w:rFonts w:eastAsia="細明體" w:hAnsi="細明體"/>
        </w:rPr>
        <w:t xml:space="preserve">2. </w:t>
      </w:r>
      <w:r>
        <w:rPr>
          <w:rFonts w:eastAsia="細明體" w:hAnsi="細明體"/>
        </w:rPr>
        <w:t>三片空白片</w:t>
      </w:r>
      <w:r>
        <w:rPr>
          <w:rFonts w:eastAsia="細明體" w:hAnsi="細明體"/>
        </w:rPr>
        <w:t>(4</w:t>
      </w:r>
      <w:r>
        <w:rPr>
          <w:rFonts w:eastAsia="細明體" w:hAnsi="細明體"/>
        </w:rPr>
        <w:t>μ</w:t>
      </w:r>
      <w:r>
        <w:rPr>
          <w:rFonts w:eastAsia="細明體" w:hAnsi="細明體"/>
        </w:rPr>
        <w:t>m)</w:t>
      </w:r>
      <w:r>
        <w:rPr>
          <w:rFonts w:eastAsia="細明體" w:hAnsi="細明體"/>
        </w:rPr>
        <w:t>請務必使用</w:t>
      </w:r>
      <w:r w:rsidRPr="00F56E59">
        <w:rPr>
          <w:rFonts w:eastAsia="細明體" w:hAnsi="細明體"/>
          <w:color w:val="FF0000"/>
        </w:rPr>
        <w:t>親水性</w:t>
      </w:r>
      <w:proofErr w:type="gramStart"/>
      <w:r w:rsidRPr="00F56E59">
        <w:rPr>
          <w:rFonts w:eastAsia="細明體" w:hAnsi="細明體"/>
          <w:color w:val="FF0000"/>
        </w:rPr>
        <w:t>玻</w:t>
      </w:r>
      <w:proofErr w:type="gramEnd"/>
      <w:r w:rsidRPr="00F56E59">
        <w:rPr>
          <w:rFonts w:eastAsia="細明體" w:hAnsi="細明體"/>
          <w:color w:val="FF0000"/>
        </w:rPr>
        <w:t>片</w:t>
      </w:r>
      <w:r w:rsidRPr="00F56E59">
        <w:rPr>
          <w:rFonts w:eastAsia="細明體" w:hAnsi="細明體"/>
          <w:color w:val="FF0000"/>
        </w:rPr>
        <w:t xml:space="preserve"> Hydrophilic coating slide</w:t>
      </w:r>
    </w:p>
    <w:p w14:paraId="58252ABC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 xml:space="preserve">3. </w:t>
      </w:r>
      <w:r>
        <w:rPr>
          <w:rFonts w:eastAsia="細明體" w:hAnsi="細明體"/>
        </w:rPr>
        <w:t>脫鈣檢體不宜進行檢測</w:t>
      </w:r>
    </w:p>
    <w:p w14:paraId="24E54C09" w14:textId="77777777" w:rsidR="00FE408F" w:rsidRDefault="00A12B50" w:rsidP="005B185A">
      <w:pPr>
        <w:rPr>
          <w:rFonts w:eastAsia="細明體" w:hAnsi="細明體"/>
        </w:rPr>
      </w:pPr>
      <w:r>
        <w:rPr>
          <w:rFonts w:eastAsia="細明體" w:hAnsi="細明體"/>
        </w:rPr>
        <w:t>4.</w:t>
      </w:r>
      <w:r w:rsidR="000A03E6">
        <w:rPr>
          <w:rFonts w:eastAsia="細明體" w:hAnsi="細明體" w:hint="eastAsia"/>
        </w:rPr>
        <w:t xml:space="preserve"> </w:t>
      </w:r>
      <w:r w:rsidR="00FE408F">
        <w:rPr>
          <w:rFonts w:eastAsia="細明體" w:hAnsi="細明體" w:hint="eastAsia"/>
        </w:rPr>
        <w:t>若僅染色無須報告，只需填寫標題反白處內容即可</w:t>
      </w:r>
    </w:p>
    <w:p w14:paraId="0BA2B1AA" w14:textId="77777777" w:rsidR="000A03E6" w:rsidRDefault="00FE408F" w:rsidP="005B185A">
      <w:pPr>
        <w:rPr>
          <w:rFonts w:eastAsia="細明體" w:hAnsi="細明體"/>
        </w:rPr>
      </w:pPr>
      <w:r>
        <w:rPr>
          <w:rFonts w:eastAsia="細明體" w:hAnsi="細明體" w:hint="eastAsia"/>
        </w:rPr>
        <w:t xml:space="preserve">5. </w:t>
      </w:r>
      <w:r w:rsidR="000A03E6">
        <w:rPr>
          <w:rFonts w:eastAsia="細明體" w:hAnsi="細明體" w:hint="eastAsia"/>
        </w:rPr>
        <w:t>染色含報告：</w:t>
      </w:r>
      <w:r w:rsidR="000A03E6">
        <w:rPr>
          <w:rFonts w:eastAsia="細明體" w:hAnsi="細明體" w:hint="eastAsia"/>
        </w:rPr>
        <w:tab/>
        <w:t xml:space="preserve">A. </w:t>
      </w:r>
      <w:r w:rsidR="00A12B50">
        <w:rPr>
          <w:rFonts w:eastAsia="細明體" w:hAnsi="細明體"/>
        </w:rPr>
        <w:t>收件日起</w:t>
      </w:r>
      <w:r w:rsidR="00A12B50">
        <w:rPr>
          <w:rFonts w:eastAsia="細明體" w:hAnsi="細明體"/>
        </w:rPr>
        <w:t xml:space="preserve"> 10 </w:t>
      </w:r>
      <w:r w:rsidR="00A12B50">
        <w:rPr>
          <w:rFonts w:eastAsia="細明體" w:hAnsi="細明體"/>
        </w:rPr>
        <w:t>個工作日內發出正式報告</w:t>
      </w:r>
    </w:p>
    <w:p w14:paraId="7B8689AA" w14:textId="77777777" w:rsidR="00B17B0C" w:rsidRDefault="000A03E6" w:rsidP="000A03E6">
      <w:pPr>
        <w:ind w:left="1920"/>
      </w:pPr>
      <w:r>
        <w:rPr>
          <w:rFonts w:eastAsia="細明體" w:hAnsi="細明體" w:hint="eastAsia"/>
        </w:rPr>
        <w:t xml:space="preserve">B. </w:t>
      </w:r>
      <w:r w:rsidR="00A12B50">
        <w:rPr>
          <w:rFonts w:eastAsia="Calibri"/>
        </w:rPr>
        <w:t>請用正楷清楚填寫，送檢單上病理號碼需與玻片或蠟塊檢體之編號一致</w:t>
      </w:r>
      <w:r w:rsidR="009B6765">
        <w:rPr>
          <w:rFonts w:hint="eastAsia"/>
        </w:rPr>
        <w:br/>
      </w:r>
      <w:r w:rsidR="009B6765">
        <w:rPr>
          <w:rFonts w:ascii="新細明體" w:hAnsi="新細明體" w:hint="eastAsia"/>
        </w:rPr>
        <w:t xml:space="preserve">   </w:t>
      </w:r>
      <w:r w:rsidR="00A12B50">
        <w:rPr>
          <w:rFonts w:eastAsia="Calibri"/>
        </w:rPr>
        <w:t>以利辨識</w:t>
      </w:r>
    </w:p>
    <w:p w14:paraId="735C46D3" w14:textId="77777777" w:rsidR="000A03E6" w:rsidRDefault="000A03E6" w:rsidP="000A03E6">
      <w:pPr>
        <w:ind w:left="1440" w:firstLine="480"/>
      </w:pPr>
      <w:r>
        <w:rPr>
          <w:rFonts w:eastAsia="細明體" w:hAnsi="細明體" w:hint="eastAsia"/>
        </w:rPr>
        <w:t>C.</w:t>
      </w:r>
      <w:r w:rsidR="006A0B6E">
        <w:rPr>
          <w:rFonts w:eastAsia="細明體" w:hAnsi="細明體" w:hint="eastAsia"/>
        </w:rPr>
        <w:t xml:space="preserve"> </w:t>
      </w:r>
      <w:r>
        <w:rPr>
          <w:rFonts w:hint="eastAsia"/>
        </w:rPr>
        <w:t>應健保署要求，檢測報告內容應含</w:t>
      </w:r>
      <w:r>
        <w:rPr>
          <w:rFonts w:hint="eastAsia"/>
        </w:rPr>
        <w:t>Tumor type</w:t>
      </w:r>
      <w:r>
        <w:rPr>
          <w:rFonts w:hint="eastAsia"/>
        </w:rPr>
        <w:t>、</w:t>
      </w:r>
      <w:r>
        <w:rPr>
          <w:rFonts w:hint="eastAsia"/>
        </w:rPr>
        <w:t>Tumor Location</w:t>
      </w:r>
      <w:r>
        <w:rPr>
          <w:rFonts w:hint="eastAsia"/>
        </w:rPr>
        <w:t>等項目，</w:t>
      </w:r>
      <w:r w:rsidR="009B6765">
        <w:br/>
      </w:r>
      <w:r w:rsidR="009B6765">
        <w:rPr>
          <w:rFonts w:hint="eastAsia"/>
        </w:rPr>
        <w:t xml:space="preserve">      </w:t>
      </w:r>
      <w:r w:rsidR="006A0B6E">
        <w:rPr>
          <w:rFonts w:hint="eastAsia"/>
        </w:rPr>
        <w:t xml:space="preserve"> </w:t>
      </w:r>
      <w:r>
        <w:rPr>
          <w:rFonts w:hint="eastAsia"/>
        </w:rPr>
        <w:t>請檢附對應病理號碼之病理檢測報告</w:t>
      </w:r>
    </w:p>
    <w:p w14:paraId="36160776" w14:textId="77777777" w:rsidR="00D177BF" w:rsidRDefault="00D177BF" w:rsidP="00D177BF">
      <w:pPr>
        <w:pStyle w:val="a8"/>
        <w:rPr>
          <w:sz w:val="24"/>
          <w:szCs w:val="24"/>
        </w:rPr>
      </w:pPr>
      <w:r>
        <w:rPr>
          <w:rFonts w:eastAsia="Calibri"/>
          <w:sz w:val="24"/>
          <w:szCs w:val="24"/>
        </w:rPr>
        <w:t>台北市重慶北路3段146號5F  解剖病理實驗室免疫組 TEL：02-85962050 ext</w:t>
      </w:r>
      <w:r>
        <w:rPr>
          <w:rFonts w:ascii="新細明體" w:hAnsi="新細明體" w:hint="eastAsia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512  </w:t>
      </w:r>
      <w:bookmarkStart w:id="1" w:name="_Hlk29376884"/>
      <w:r>
        <w:rPr>
          <w:rFonts w:eastAsia="Calibri"/>
          <w:sz w:val="24"/>
          <w:szCs w:val="24"/>
        </w:rPr>
        <w:t>FAX：02-25967792</w:t>
      </w:r>
      <w:bookmarkEnd w:id="1"/>
    </w:p>
    <w:p w14:paraId="6F3C6B90" w14:textId="77777777" w:rsidR="00D177BF" w:rsidRPr="002A254D" w:rsidRDefault="00D177BF" w:rsidP="00D177BF">
      <w:pPr>
        <w:rPr>
          <w:b/>
          <w:bCs/>
        </w:rPr>
      </w:pPr>
      <w:bookmarkStart w:id="2" w:name="_Hlk29376930"/>
      <w:r w:rsidRPr="002A254D">
        <w:rPr>
          <w:rFonts w:hint="eastAsia"/>
          <w:b/>
          <w:bCs/>
          <w:color w:val="FF0000"/>
        </w:rPr>
        <w:t>*</w:t>
      </w:r>
      <w:r w:rsidRPr="002A254D">
        <w:rPr>
          <w:rFonts w:hint="eastAsia"/>
          <w:b/>
          <w:bCs/>
          <w:color w:val="FF0000"/>
        </w:rPr>
        <w:t>以下</w:t>
      </w:r>
      <w:proofErr w:type="gramStart"/>
      <w:r w:rsidRPr="002A254D">
        <w:rPr>
          <w:rFonts w:hint="eastAsia"/>
          <w:b/>
          <w:bCs/>
          <w:color w:val="FF0000"/>
        </w:rPr>
        <w:t>為必填欄位</w:t>
      </w:r>
      <w:proofErr w:type="gramEnd"/>
      <w:r w:rsidRPr="002A254D">
        <w:rPr>
          <w:rFonts w:hint="eastAsia"/>
          <w:b/>
          <w:bCs/>
        </w:rPr>
        <w:t>-</w:t>
      </w:r>
    </w:p>
    <w:p w14:paraId="7BF76F2A" w14:textId="77777777" w:rsidR="00D177BF" w:rsidRDefault="00D177BF" w:rsidP="00D177BF"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14:paraId="22F195CE" w14:textId="77777777" w:rsidR="00D177BF" w:rsidRPr="00DC3807" w:rsidRDefault="00D177BF" w:rsidP="00D177BF">
      <w:pPr>
        <w:rPr>
          <w:b/>
          <w:bCs/>
        </w:rPr>
      </w:pPr>
      <w:r w:rsidRPr="00DC3807">
        <w:rPr>
          <w:rFonts w:hint="eastAsia"/>
          <w:b/>
          <w:bCs/>
        </w:rPr>
        <w:t>報告回覆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單位</w:t>
      </w:r>
      <w:r w:rsidRPr="00DC3807">
        <w:rPr>
          <w:rFonts w:hint="eastAsia"/>
          <w:b/>
          <w:bCs/>
        </w:rPr>
        <w:t xml:space="preserve">:                                        </w:t>
      </w:r>
      <w:r w:rsidRPr="00DC3807">
        <w:rPr>
          <w:rFonts w:hint="eastAsia"/>
          <w:b/>
          <w:bCs/>
        </w:rPr>
        <w:t>收件人</w:t>
      </w:r>
      <w:r w:rsidRPr="00DC3807">
        <w:rPr>
          <w:rFonts w:hint="eastAsia"/>
          <w:b/>
          <w:bCs/>
        </w:rPr>
        <w:t>:</w:t>
      </w:r>
    </w:p>
    <w:p w14:paraId="290CBB2E" w14:textId="77777777" w:rsidR="00D177BF" w:rsidRPr="00DC3807" w:rsidRDefault="00D177BF" w:rsidP="00D177BF">
      <w:pPr>
        <w:rPr>
          <w:b/>
          <w:bCs/>
        </w:rPr>
      </w:pPr>
      <w:r w:rsidRPr="00DC3807">
        <w:rPr>
          <w:rFonts w:hint="eastAsia"/>
          <w:b/>
          <w:bCs/>
        </w:rPr>
        <w:t>單位地址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地址</w:t>
      </w:r>
      <w:r w:rsidRPr="00DC3807">
        <w:rPr>
          <w:rFonts w:hint="eastAsia"/>
          <w:b/>
          <w:bCs/>
        </w:rPr>
        <w:t xml:space="preserve">:                                        </w:t>
      </w:r>
      <w:r>
        <w:rPr>
          <w:rFonts w:hint="eastAsia"/>
          <w:b/>
          <w:bCs/>
        </w:rPr>
        <w:t>聯</w:t>
      </w:r>
      <w:r w:rsidRPr="00DC3807">
        <w:rPr>
          <w:rFonts w:hint="eastAsia"/>
          <w:b/>
          <w:bCs/>
        </w:rPr>
        <w:t>絡電話</w:t>
      </w:r>
      <w:r w:rsidRPr="00DC3807">
        <w:rPr>
          <w:rFonts w:hint="eastAsia"/>
          <w:b/>
          <w:bCs/>
        </w:rPr>
        <w:t>:</w:t>
      </w:r>
    </w:p>
    <w:bookmarkEnd w:id="2"/>
    <w:p w14:paraId="6875A827" w14:textId="77777777" w:rsidR="00D177BF" w:rsidRDefault="00D177BF" w:rsidP="00D177BF"/>
    <w:p w14:paraId="1849D736" w14:textId="593E4122" w:rsidR="00DB6201" w:rsidRPr="00DB6201" w:rsidRDefault="00DB6201" w:rsidP="00D177BF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更新日期</w:t>
      </w:r>
      <w:r>
        <w:rPr>
          <w:rFonts w:hint="eastAsia"/>
          <w:sz w:val="16"/>
          <w:szCs w:val="16"/>
        </w:rPr>
        <w:t>202</w:t>
      </w:r>
      <w:r w:rsidR="00AE090C">
        <w:rPr>
          <w:rFonts w:hint="eastAsia"/>
          <w:sz w:val="16"/>
          <w:szCs w:val="16"/>
        </w:rPr>
        <w:t>4/</w:t>
      </w:r>
      <w:r w:rsidR="00CE64E9">
        <w:rPr>
          <w:rFonts w:hint="eastAsia"/>
          <w:sz w:val="16"/>
          <w:szCs w:val="16"/>
        </w:rPr>
        <w:t>11</w:t>
      </w:r>
      <w:r w:rsidR="00E054D5">
        <w:rPr>
          <w:rFonts w:hint="eastAsia"/>
          <w:sz w:val="16"/>
          <w:szCs w:val="16"/>
        </w:rPr>
        <w:t>/</w:t>
      </w:r>
      <w:r w:rsidR="00CE64E9">
        <w:rPr>
          <w:rFonts w:hint="eastAsia"/>
          <w:sz w:val="16"/>
          <w:szCs w:val="16"/>
        </w:rPr>
        <w:t>14</w:t>
      </w:r>
    </w:p>
    <w:sectPr w:rsidR="00DB6201" w:rsidRPr="00DB6201" w:rsidSect="00D177BF">
      <w:pgSz w:w="11906" w:h="16838"/>
      <w:pgMar w:top="720" w:right="720" w:bottom="720" w:left="720" w:header="851" w:footer="65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580AF" w14:textId="77777777" w:rsidR="00F41C41" w:rsidRDefault="00F41C41">
      <w:r>
        <w:separator/>
      </w:r>
    </w:p>
  </w:endnote>
  <w:endnote w:type="continuationSeparator" w:id="0">
    <w:p w14:paraId="70DFF800" w14:textId="77777777" w:rsidR="00F41C41" w:rsidRDefault="00F4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.....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584C2" w14:textId="77777777" w:rsidR="00F41C41" w:rsidRDefault="00F41C41">
      <w:r>
        <w:separator/>
      </w:r>
    </w:p>
  </w:footnote>
  <w:footnote w:type="continuationSeparator" w:id="0">
    <w:p w14:paraId="002EEC61" w14:textId="77777777" w:rsidR="00F41C41" w:rsidRDefault="00F41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6058ED8"/>
    <w:lvl w:ilvl="0" w:tplc="1E2E3462">
      <w:start w:val="3784"/>
      <w:numFmt w:val="bullet"/>
      <w:lvlText w:val="□"/>
      <w:lvlJc w:val="center"/>
      <w:pPr>
        <w:ind w:left="1440" w:hanging="480"/>
      </w:pPr>
    </w:lvl>
    <w:lvl w:ilvl="1" w:tplc="F068448A">
      <w:start w:val="1"/>
      <w:numFmt w:val="bullet"/>
      <w:lvlText w:val="n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C0529C52">
      <w:start w:val="1"/>
      <w:numFmt w:val="bullet"/>
      <w:lvlText w:val="u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812838C">
      <w:start w:val="1"/>
      <w:numFmt w:val="bullet"/>
      <w:lvlText w:val="l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10C24010">
      <w:start w:val="1"/>
      <w:numFmt w:val="bullet"/>
      <w:lvlText w:val="n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3428315E">
      <w:start w:val="1"/>
      <w:numFmt w:val="bullet"/>
      <w:lvlText w:val="u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14E7908">
      <w:start w:val="1"/>
      <w:numFmt w:val="bullet"/>
      <w:lvlText w:val="l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8AB24FC8">
      <w:start w:val="1"/>
      <w:numFmt w:val="bullet"/>
      <w:lvlText w:val="n"/>
      <w:lvlJc w:val="left"/>
      <w:pPr>
        <w:ind w:left="48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19ECCCB0">
      <w:start w:val="1"/>
      <w:numFmt w:val="bullet"/>
      <w:lvlText w:val="u"/>
      <w:lvlJc w:val="left"/>
      <w:pPr>
        <w:ind w:left="52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6D33069A"/>
    <w:multiLevelType w:val="hybridMultilevel"/>
    <w:tmpl w:val="1C06DAC8"/>
    <w:lvl w:ilvl="0" w:tplc="D5862414">
      <w:start w:val="1"/>
      <w:numFmt w:val="decimal"/>
      <w:lvlText w:val="%1."/>
      <w:lvlJc w:val="left"/>
      <w:pPr>
        <w:tabs>
          <w:tab w:val="left" w:pos="-406"/>
        </w:tabs>
        <w:ind w:left="554" w:hanging="480"/>
      </w:pPr>
    </w:lvl>
    <w:lvl w:ilvl="1" w:tplc="624C8DF4">
      <w:start w:val="1"/>
      <w:numFmt w:val="bullet"/>
      <w:lvlText w:val="n"/>
      <w:lvlJc w:val="left"/>
      <w:pPr>
        <w:ind w:left="163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6D921382">
      <w:start w:val="1"/>
      <w:numFmt w:val="bullet"/>
      <w:lvlText w:val="u"/>
      <w:lvlJc w:val="left"/>
      <w:pPr>
        <w:ind w:left="211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53AEE90">
      <w:start w:val="1"/>
      <w:numFmt w:val="bullet"/>
      <w:lvlText w:val="l"/>
      <w:lvlJc w:val="left"/>
      <w:pPr>
        <w:ind w:left="259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BF54AE2E">
      <w:start w:val="1"/>
      <w:numFmt w:val="bullet"/>
      <w:lvlText w:val="n"/>
      <w:lvlJc w:val="left"/>
      <w:pPr>
        <w:ind w:left="307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8834DB7E">
      <w:start w:val="1"/>
      <w:numFmt w:val="bullet"/>
      <w:lvlText w:val="u"/>
      <w:lvlJc w:val="left"/>
      <w:pPr>
        <w:ind w:left="355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206A88A">
      <w:start w:val="1"/>
      <w:numFmt w:val="bullet"/>
      <w:lvlText w:val="l"/>
      <w:lvlJc w:val="left"/>
      <w:pPr>
        <w:ind w:left="403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4BA439AE">
      <w:start w:val="1"/>
      <w:numFmt w:val="bullet"/>
      <w:lvlText w:val="n"/>
      <w:lvlJc w:val="left"/>
      <w:pPr>
        <w:ind w:left="451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3A34654C">
      <w:start w:val="1"/>
      <w:numFmt w:val="bullet"/>
      <w:lvlText w:val="u"/>
      <w:lvlJc w:val="left"/>
      <w:pPr>
        <w:ind w:left="499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 w16cid:durableId="329404281">
    <w:abstractNumId w:val="1"/>
    <w:lvlOverride w:ilvl="0">
      <w:startOverride w:val="1"/>
      <w:lvl w:ilvl="0" w:tplc="D5862414">
        <w:start w:val="1"/>
        <w:numFmt w:val="decimal"/>
        <w:lvlText w:val=""/>
        <w:lvlJc w:val="left"/>
      </w:lvl>
    </w:lvlOverride>
    <w:lvlOverride w:ilvl="1">
      <w:startOverride w:val="1"/>
      <w:lvl w:ilvl="1" w:tplc="624C8DF4">
        <w:start w:val="1"/>
        <w:numFmt w:val="bullet"/>
        <w:lvlText w:val="n"/>
        <w:lvlJc w:val="left"/>
        <w:pPr>
          <w:ind w:left="163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2">
      <w:startOverride w:val="1"/>
      <w:lvl w:ilvl="2" w:tplc="6D921382">
        <w:start w:val="1"/>
        <w:numFmt w:val="bullet"/>
        <w:lvlText w:val="u"/>
        <w:lvlJc w:val="left"/>
        <w:pPr>
          <w:ind w:left="211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3">
      <w:startOverride w:val="1"/>
      <w:lvl w:ilvl="3" w:tplc="C53AEE90">
        <w:start w:val="1"/>
        <w:numFmt w:val="bullet"/>
        <w:lvlText w:val="l"/>
        <w:lvlJc w:val="left"/>
        <w:pPr>
          <w:ind w:left="259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4">
      <w:startOverride w:val="1"/>
      <w:lvl w:ilvl="4" w:tplc="BF54AE2E">
        <w:start w:val="1"/>
        <w:numFmt w:val="bullet"/>
        <w:lvlText w:val="n"/>
        <w:lvlJc w:val="left"/>
        <w:pPr>
          <w:ind w:left="307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5">
      <w:startOverride w:val="1"/>
      <w:lvl w:ilvl="5" w:tplc="8834DB7E">
        <w:start w:val="1"/>
        <w:numFmt w:val="bullet"/>
        <w:lvlText w:val="u"/>
        <w:lvlJc w:val="left"/>
        <w:pPr>
          <w:ind w:left="355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6">
      <w:startOverride w:val="1"/>
      <w:lvl w:ilvl="6" w:tplc="2206A88A">
        <w:start w:val="1"/>
        <w:numFmt w:val="bullet"/>
        <w:lvlText w:val="l"/>
        <w:lvlJc w:val="left"/>
        <w:pPr>
          <w:ind w:left="403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7">
      <w:startOverride w:val="1"/>
      <w:lvl w:ilvl="7" w:tplc="4BA439AE">
        <w:start w:val="1"/>
        <w:numFmt w:val="bullet"/>
        <w:lvlText w:val="n"/>
        <w:lvlJc w:val="left"/>
        <w:pPr>
          <w:ind w:left="451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8">
      <w:startOverride w:val="1"/>
      <w:lvl w:ilvl="8" w:tplc="3A34654C">
        <w:start w:val="1"/>
        <w:numFmt w:val="bullet"/>
        <w:lvlText w:val="u"/>
        <w:lvlJc w:val="left"/>
        <w:pPr>
          <w:ind w:left="499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</w:num>
  <w:num w:numId="2" w16cid:durableId="672218797">
    <w:abstractNumId w:val="1"/>
  </w:num>
  <w:num w:numId="3" w16cid:durableId="158866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0C"/>
    <w:rsid w:val="00022007"/>
    <w:rsid w:val="000A03E6"/>
    <w:rsid w:val="000F73FC"/>
    <w:rsid w:val="00214CF8"/>
    <w:rsid w:val="002A254D"/>
    <w:rsid w:val="002F0ECE"/>
    <w:rsid w:val="00335E7B"/>
    <w:rsid w:val="0044221B"/>
    <w:rsid w:val="00577048"/>
    <w:rsid w:val="005A2E17"/>
    <w:rsid w:val="005B185A"/>
    <w:rsid w:val="005D21C0"/>
    <w:rsid w:val="00614AC3"/>
    <w:rsid w:val="00630060"/>
    <w:rsid w:val="0066366F"/>
    <w:rsid w:val="006A0B6E"/>
    <w:rsid w:val="006D5E79"/>
    <w:rsid w:val="00804FB8"/>
    <w:rsid w:val="008C3466"/>
    <w:rsid w:val="009548A6"/>
    <w:rsid w:val="009B6765"/>
    <w:rsid w:val="009B73AE"/>
    <w:rsid w:val="009F6CC9"/>
    <w:rsid w:val="00A12B50"/>
    <w:rsid w:val="00AC0464"/>
    <w:rsid w:val="00AC7CC8"/>
    <w:rsid w:val="00AE090C"/>
    <w:rsid w:val="00AF4FA4"/>
    <w:rsid w:val="00B17B0C"/>
    <w:rsid w:val="00C23E4E"/>
    <w:rsid w:val="00C90A24"/>
    <w:rsid w:val="00CE64E9"/>
    <w:rsid w:val="00CF3753"/>
    <w:rsid w:val="00D177BF"/>
    <w:rsid w:val="00D6156F"/>
    <w:rsid w:val="00DB6201"/>
    <w:rsid w:val="00E054D5"/>
    <w:rsid w:val="00ED34B1"/>
    <w:rsid w:val="00F41C27"/>
    <w:rsid w:val="00F41C41"/>
    <w:rsid w:val="00F56E59"/>
    <w:rsid w:val="00FA7C5C"/>
    <w:rsid w:val="00FB18FC"/>
    <w:rsid w:val="00FE408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F343A00"/>
  <w15:docId w15:val="{357DA5B1-7155-4ADB-ACC0-D0C65D87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480"/>
    </w:pPr>
  </w:style>
  <w:style w:type="paragraph" w:styleId="a4">
    <w:name w:val="Balloon Text"/>
    <w:basedOn w:val="a"/>
    <w:link w:val="a5"/>
    <w:semiHidden/>
    <w:unhideWhenUsed/>
    <w:rPr>
      <w:rFonts w:ascii="Cambria" w:eastAsia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semiHidden/>
    <w:rPr>
      <w:rFonts w:ascii="Cambria" w:eastAsia="Cambria" w:hAnsi="Cambria"/>
      <w:w w:val="100"/>
      <w:sz w:val="18"/>
      <w:szCs w:val="18"/>
      <w:shd w:val="clear" w:color="auto" w:fill="auto"/>
    </w:rPr>
  </w:style>
  <w:style w:type="paragraph" w:styleId="a6">
    <w:name w:val="header"/>
    <w:basedOn w:val="a"/>
    <w:link w:val="a7"/>
    <w:unhideWhenUsed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link w:val="a6"/>
    <w:rPr>
      <w:w w:val="100"/>
      <w:sz w:val="20"/>
      <w:szCs w:val="20"/>
      <w:shd w:val="clear" w:color="auto" w:fill="auto"/>
    </w:rPr>
  </w:style>
  <w:style w:type="paragraph" w:styleId="a8">
    <w:name w:val="footer"/>
    <w:basedOn w:val="a"/>
    <w:link w:val="a9"/>
    <w:unhideWhenUsed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link w:val="a8"/>
    <w:rPr>
      <w:w w:val="1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bc43ec64-fcab-4700-a67a-91890e67c617" value=""/>
</sisl>
</file>

<file path=customXml/itemProps1.xml><?xml version="1.0" encoding="utf-8"?>
<ds:datastoreItem xmlns:ds="http://schemas.openxmlformats.org/officeDocument/2006/customXml" ds:itemID="{74CC4A14-2AD2-4269-A5E9-4D7ED845E01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668</Characters>
  <Application>Microsoft Office Word</Application>
  <DocSecurity>0</DocSecurity>
  <Lines>5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Merck</Company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007</dc:creator>
  <cp:lastModifiedBy>陳淑娟</cp:lastModifiedBy>
  <cp:revision>2</cp:revision>
  <cp:lastPrinted>2023-11-24T03:10:00Z</cp:lastPrinted>
  <dcterms:created xsi:type="dcterms:W3CDTF">2024-11-14T07:28:00Z</dcterms:created>
  <dcterms:modified xsi:type="dcterms:W3CDTF">2024-11-14T07:28:00Z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369360c3-41ff-4bb6-9b63-f86514c9c80f</vt:lpwstr>
  </property>
  <property fmtid="{D5CDD505-2E9C-101B-9397-08002B2CF9AE}" pid="3" name="bjSaver">
    <vt:lpwstr>bXHidHIbsSDqvrNrfcp6+967kQx2ed5/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uid="bc43ec64-fcab-4700-a67a-91890e67c617" value="" /&gt;&lt;/sisl&gt;</vt:lpwstr>
  </property>
  <property fmtid="{D5CDD505-2E9C-101B-9397-08002B2CF9AE}" pid="6" name="bjDocumentSecurityLabel">
    <vt:lpwstr>未分類-Not Classified</vt:lpwstr>
  </property>
  <property fmtid="{D5CDD505-2E9C-101B-9397-08002B2CF9AE}" pid="7" name="MSIP_Label_e8eb498b-0d81-45f2-8b59-5de0d84f8a15_Enabled">
    <vt:lpwstr>true</vt:lpwstr>
  </property>
  <property fmtid="{D5CDD505-2E9C-101B-9397-08002B2CF9AE}" pid="8" name="MSIP_Label_e8eb498b-0d81-45f2-8b59-5de0d84f8a15_SetDate">
    <vt:lpwstr>2023-11-23T07:25:50Z</vt:lpwstr>
  </property>
  <property fmtid="{D5CDD505-2E9C-101B-9397-08002B2CF9AE}" pid="9" name="MSIP_Label_e8eb498b-0d81-45f2-8b59-5de0d84f8a15_Method">
    <vt:lpwstr>Privileged</vt:lpwstr>
  </property>
  <property fmtid="{D5CDD505-2E9C-101B-9397-08002B2CF9AE}" pid="10" name="MSIP_Label_e8eb498b-0d81-45f2-8b59-5de0d84f8a15_Name">
    <vt:lpwstr>T. Chinese - Not Classified</vt:lpwstr>
  </property>
  <property fmtid="{D5CDD505-2E9C-101B-9397-08002B2CF9AE}" pid="11" name="MSIP_Label_e8eb498b-0d81-45f2-8b59-5de0d84f8a15_SiteId">
    <vt:lpwstr>a00de4ec-48a8-43a6-be74-e31274e2060d</vt:lpwstr>
  </property>
  <property fmtid="{D5CDD505-2E9C-101B-9397-08002B2CF9AE}" pid="12" name="MSIP_Label_e8eb498b-0d81-45f2-8b59-5de0d84f8a15_ActionId">
    <vt:lpwstr>d1744764-dfb8-4401-a397-2d934d51cc94</vt:lpwstr>
  </property>
  <property fmtid="{D5CDD505-2E9C-101B-9397-08002B2CF9AE}" pid="13" name="MSIP_Label_e8eb498b-0d81-45f2-8b59-5de0d84f8a15_ContentBits">
    <vt:lpwstr>0</vt:lpwstr>
  </property>
  <property fmtid="{D5CDD505-2E9C-101B-9397-08002B2CF9AE}" pid="14" name="_AdHocReviewCycleID">
    <vt:i4>962752268</vt:i4>
  </property>
  <property fmtid="{D5CDD505-2E9C-101B-9397-08002B2CF9AE}" pid="15" name="_NewReviewCycle">
    <vt:lpwstr/>
  </property>
  <property fmtid="{D5CDD505-2E9C-101B-9397-08002B2CF9AE}" pid="16" name="_EmailSubject">
    <vt:lpwstr>&lt;默沙東&gt; PD-L1 檢測合約展延及項目更新</vt:lpwstr>
  </property>
  <property fmtid="{D5CDD505-2E9C-101B-9397-08002B2CF9AE}" pid="17" name="_AuthorEmail">
    <vt:lpwstr>yi-ling.elaine.lin@msd.com</vt:lpwstr>
  </property>
  <property fmtid="{D5CDD505-2E9C-101B-9397-08002B2CF9AE}" pid="18" name="_AuthorEmailDisplayName">
    <vt:lpwstr>Lin, Elaine</vt:lpwstr>
  </property>
  <property fmtid="{D5CDD505-2E9C-101B-9397-08002B2CF9AE}" pid="19" name="_ReviewingToolsShownOnce">
    <vt:lpwstr/>
  </property>
</Properties>
</file>