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F8" w:rsidRPr="00A51008" w:rsidRDefault="001B0570" w:rsidP="00BD2802">
      <w:pPr>
        <w:spacing w:line="400" w:lineRule="exact"/>
        <w:jc w:val="center"/>
        <w:rPr>
          <w:color w:val="000000" w:themeColor="text1"/>
        </w:rPr>
      </w:pPr>
      <w:r w:rsidRPr="00A51008">
        <w:rPr>
          <w:rFonts w:ascii="Times New Roman" w:eastAsia="標楷體" w:hAnsi="Times New Roman" w:cs="Times New Roman"/>
          <w:color w:val="000000" w:themeColor="text1"/>
          <w:spacing w:val="1"/>
          <w:kern w:val="0"/>
          <w:position w:val="-1"/>
          <w:sz w:val="28"/>
          <w:szCs w:val="28"/>
        </w:rPr>
        <w:t>新生兒篩檢自選項目同意書</w:t>
      </w:r>
    </w:p>
    <w:p w:rsidR="001B0570" w:rsidRDefault="001B0570">
      <w:pPr>
        <w:rPr>
          <w:rFonts w:ascii="Times New Roman" w:eastAsia="標楷體" w:hAnsi="Times New Roman" w:cs="Times New Roman"/>
          <w:kern w:val="0"/>
          <w:position w:val="-3"/>
          <w:szCs w:val="24"/>
        </w:rPr>
      </w:pPr>
      <w:r w:rsidRPr="009316F4">
        <w:rPr>
          <w:rFonts w:ascii="Times New Roman" w:eastAsia="標楷體" w:hAnsi="Times New Roman" w:cs="Times New Roman"/>
          <w:kern w:val="0"/>
          <w:position w:val="-3"/>
          <w:szCs w:val="24"/>
        </w:rPr>
        <w:t>親愛的家長：您好</w:t>
      </w:r>
    </w:p>
    <w:p w:rsidR="001B0570" w:rsidRPr="001B0570" w:rsidRDefault="001B0570" w:rsidP="001C0DE9">
      <w:pPr>
        <w:spacing w:afterLines="50" w:after="180" w:line="320" w:lineRule="exact"/>
        <w:ind w:firstLineChars="200" w:firstLine="480"/>
        <w:rPr>
          <w:rFonts w:ascii="Times New Roman" w:eastAsia="標楷體" w:hAnsi="Times New Roman" w:cs="Times New Roman"/>
        </w:rPr>
      </w:pPr>
      <w:r w:rsidRPr="001B0570">
        <w:rPr>
          <w:rFonts w:ascii="Times New Roman" w:eastAsia="標楷體" w:hAnsi="Times New Roman" w:cs="Times New Roman"/>
        </w:rPr>
        <w:t>為了早期偵測寶寶可能</w:t>
      </w:r>
      <w:proofErr w:type="gramStart"/>
      <w:r w:rsidR="008031DC" w:rsidRPr="00517437">
        <w:rPr>
          <w:rFonts w:ascii="Times New Roman" w:eastAsia="標楷體" w:hAnsi="Times New Roman" w:cs="Times New Roman" w:hint="eastAsia"/>
        </w:rPr>
        <w:t>罹</w:t>
      </w:r>
      <w:proofErr w:type="gramEnd"/>
      <w:r w:rsidR="008031DC" w:rsidRPr="00517437">
        <w:rPr>
          <w:rFonts w:ascii="Times New Roman" w:eastAsia="標楷體" w:hAnsi="Times New Roman" w:cs="Times New Roman" w:hint="eastAsia"/>
        </w:rPr>
        <w:t>患</w:t>
      </w:r>
      <w:r w:rsidRPr="00517437">
        <w:rPr>
          <w:rFonts w:ascii="Times New Roman" w:eastAsia="標楷體" w:hAnsi="Times New Roman" w:cs="Times New Roman"/>
        </w:rPr>
        <w:t>之</w:t>
      </w:r>
      <w:r w:rsidRPr="001B0570">
        <w:rPr>
          <w:rFonts w:ascii="Times New Roman" w:eastAsia="標楷體" w:hAnsi="Times New Roman" w:cs="Times New Roman"/>
        </w:rPr>
        <w:t>先天代謝異常疾病，以便能及早治療，減少疾病對身體或智能之傷害，篩檢中心提供其他自費篩檢項目，</w:t>
      </w:r>
      <w:r w:rsidRPr="008031DC">
        <w:rPr>
          <w:rFonts w:ascii="Times New Roman" w:eastAsia="標楷體" w:hAnsi="Times New Roman" w:cs="Times New Roman"/>
        </w:rPr>
        <w:t>在此</w:t>
      </w:r>
      <w:r w:rsidRPr="001B0570">
        <w:rPr>
          <w:rFonts w:ascii="Times New Roman" w:eastAsia="標楷體" w:hAnsi="Times New Roman" w:cs="Times New Roman"/>
        </w:rPr>
        <w:t>徵求您的同意，邀請您的寶寶接受檢測。篩檢項目之相關疾病介紹與說明詳見衛教單張。這些檢測不會增加寶寶的</w:t>
      </w:r>
      <w:proofErr w:type="gramStart"/>
      <w:r w:rsidRPr="001B0570">
        <w:rPr>
          <w:rFonts w:ascii="Times New Roman" w:eastAsia="標楷體" w:hAnsi="Times New Roman" w:cs="Times New Roman"/>
        </w:rPr>
        <w:t>採</w:t>
      </w:r>
      <w:proofErr w:type="gramEnd"/>
      <w:r w:rsidRPr="001B0570">
        <w:rPr>
          <w:rFonts w:ascii="Times New Roman" w:eastAsia="標楷體" w:hAnsi="Times New Roman" w:cs="Times New Roman"/>
        </w:rPr>
        <w:t>血量，且多數有適當的治療方式，</w:t>
      </w:r>
      <w:proofErr w:type="gramStart"/>
      <w:r w:rsidRPr="001B0570">
        <w:rPr>
          <w:rFonts w:ascii="Times New Roman" w:eastAsia="標楷體" w:hAnsi="Times New Roman" w:cs="Times New Roman"/>
        </w:rPr>
        <w:t>藉由篩檢</w:t>
      </w:r>
      <w:proofErr w:type="gramEnd"/>
      <w:r w:rsidRPr="001B0570">
        <w:rPr>
          <w:rFonts w:ascii="Times New Roman" w:eastAsia="標楷體" w:hAnsi="Times New Roman" w:cs="Times New Roman"/>
        </w:rPr>
        <w:t>及早診斷，及早採取醫療措施，降低對寶寶的傷害。檢測結果有助於您日後生育與遺傳諮詢之參考，並有助於衛生福利部日後決定是否將這些疾病日後內入常規檢查項目。</w:t>
      </w:r>
    </w:p>
    <w:p w:rsidR="001B0570" w:rsidRDefault="001B0570" w:rsidP="00C671D2">
      <w:pPr>
        <w:spacing w:afterLines="50" w:after="180" w:line="320" w:lineRule="exact"/>
        <w:ind w:firstLineChars="200" w:firstLine="480"/>
        <w:rPr>
          <w:rFonts w:ascii="Times New Roman" w:eastAsia="標楷體" w:hAnsi="Times New Roman" w:cs="Times New Roman"/>
        </w:rPr>
      </w:pPr>
      <w:r w:rsidRPr="001B0570">
        <w:rPr>
          <w:rFonts w:ascii="Times New Roman" w:eastAsia="標楷體" w:hAnsi="Times New Roman" w:cs="Times New Roman"/>
        </w:rPr>
        <w:t>因為篩檢項目增加，您的寶寶需要</w:t>
      </w:r>
      <w:proofErr w:type="gramStart"/>
      <w:r w:rsidRPr="001B0570">
        <w:rPr>
          <w:rFonts w:ascii="Times New Roman" w:eastAsia="標楷體" w:hAnsi="Times New Roman" w:cs="Times New Roman"/>
        </w:rPr>
        <w:t>複</w:t>
      </w:r>
      <w:proofErr w:type="gramEnd"/>
      <w:r w:rsidRPr="001B0570">
        <w:rPr>
          <w:rFonts w:ascii="Times New Roman" w:eastAsia="標楷體" w:hAnsi="Times New Roman" w:cs="Times New Roman"/>
        </w:rPr>
        <w:t>檢的機率也會提高。對於高度懷疑罹病之個案，我們將依循轉介</w:t>
      </w:r>
      <w:r w:rsidR="008031DC">
        <w:rPr>
          <w:rFonts w:ascii="Times New Roman" w:eastAsia="標楷體" w:hAnsi="Times New Roman" w:cs="Times New Roman" w:hint="eastAsia"/>
        </w:rPr>
        <w:t>流程</w:t>
      </w:r>
      <w:r w:rsidRPr="001B0570">
        <w:rPr>
          <w:rFonts w:ascii="Times New Roman" w:eastAsia="標楷體" w:hAnsi="Times New Roman" w:cs="Times New Roman"/>
        </w:rPr>
        <w:t>進行疾病確診工作，所有資料將記錄於病歷，可能影響日後之保險權益。新生兒篩檢所採集之檢體，如果沒有得到您的允許，將不會作為其他之用途。</w:t>
      </w:r>
    </w:p>
    <w:p w:rsidR="001B0570" w:rsidRPr="001B0570" w:rsidRDefault="001B0570" w:rsidP="001C0DE9">
      <w:pPr>
        <w:rPr>
          <w:rFonts w:ascii="Times New Roman" w:eastAsia="標楷體" w:hAnsi="Times New Roman" w:cs="Times New Roman"/>
          <w:b/>
        </w:rPr>
      </w:pPr>
      <w:r w:rsidRPr="001B0570">
        <w:rPr>
          <w:rFonts w:ascii="Times New Roman" w:eastAsia="標楷體" w:hAnsi="Times New Roman" w:cs="Times New Roman" w:hint="eastAsia"/>
          <w:b/>
        </w:rPr>
        <w:t>一、串聯質譜儀檢測之其他項目</w:t>
      </w:r>
      <w:r w:rsidR="00144E36" w:rsidRPr="001B0570">
        <w:rPr>
          <w:rFonts w:ascii="Times New Roman" w:eastAsia="標楷體" w:hAnsi="Times New Roman" w:cs="Times New Roman"/>
          <w:b/>
        </w:rPr>
        <w:t>(</w:t>
      </w:r>
      <w:r w:rsidR="00144E36" w:rsidRPr="001B0570">
        <w:rPr>
          <w:rFonts w:ascii="Times New Roman" w:eastAsia="標楷體" w:hAnsi="Times New Roman" w:cs="Times New Roman" w:hint="eastAsia"/>
          <w:b/>
        </w:rPr>
        <w:t>免費篩檢</w:t>
      </w:r>
      <w:r w:rsidR="00144E36" w:rsidRPr="001B0570">
        <w:rPr>
          <w:rFonts w:ascii="Times New Roman" w:eastAsia="標楷體" w:hAnsi="Times New Roman" w:cs="Times New Roman"/>
          <w:b/>
        </w:rPr>
        <w:t>)</w:t>
      </w:r>
      <w:r w:rsidRPr="001B0570">
        <w:rPr>
          <w:rFonts w:ascii="Times New Roman" w:eastAsia="標楷體" w:hAnsi="Times New Roman" w:cs="Times New Roman" w:hint="eastAsia"/>
          <w:b/>
        </w:rPr>
        <w:t>：</w:t>
      </w:r>
    </w:p>
    <w:p w:rsidR="001B0570" w:rsidRDefault="001B0570" w:rsidP="001C0DE9">
      <w:pPr>
        <w:spacing w:afterLines="50" w:after="180" w:line="320" w:lineRule="exact"/>
        <w:ind w:leftChars="200" w:left="480"/>
        <w:rPr>
          <w:rFonts w:ascii="Times New Roman" w:eastAsia="標楷體" w:hAnsi="Times New Roman" w:cs="Times New Roman"/>
        </w:rPr>
      </w:pPr>
      <w:r w:rsidRPr="001B0570">
        <w:rPr>
          <w:rFonts w:ascii="Times New Roman" w:eastAsia="標楷體" w:hAnsi="Times New Roman" w:cs="Times New Roman" w:hint="eastAsia"/>
        </w:rPr>
        <w:t>部分先天性胺基酸、有機酸與脂肪酸代謝異常疾病</w:t>
      </w:r>
      <w:r w:rsidRPr="001B0570">
        <w:rPr>
          <w:rFonts w:ascii="Times New Roman" w:eastAsia="標楷體" w:hAnsi="Times New Roman" w:cs="Times New Roman"/>
        </w:rPr>
        <w:t>(</w:t>
      </w:r>
      <w:r w:rsidRPr="001B0570">
        <w:rPr>
          <w:rFonts w:ascii="Times New Roman" w:eastAsia="標楷體" w:hAnsi="Times New Roman" w:cs="Times New Roman" w:hint="eastAsia"/>
        </w:rPr>
        <w:t>詳</w:t>
      </w:r>
      <w:r w:rsidR="00BD2802">
        <w:rPr>
          <w:rFonts w:ascii="Times New Roman" w:eastAsia="標楷體" w:hAnsi="Times New Roman" w:cs="Times New Roman" w:hint="eastAsia"/>
        </w:rPr>
        <w:t>衛教單</w:t>
      </w:r>
      <w:r w:rsidRPr="001B0570">
        <w:rPr>
          <w:rFonts w:ascii="Times New Roman" w:eastAsia="標楷體" w:hAnsi="Times New Roman" w:cs="Times New Roman"/>
        </w:rPr>
        <w:t>)</w:t>
      </w:r>
      <w:r w:rsidRPr="001B0570">
        <w:rPr>
          <w:rFonts w:ascii="Times New Roman" w:eastAsia="標楷體" w:hAnsi="Times New Roman" w:cs="Times New Roman" w:hint="eastAsia"/>
        </w:rPr>
        <w:t>可同時與指定項目一起經由串聯</w:t>
      </w:r>
      <w:r w:rsidRPr="001B0570">
        <w:rPr>
          <w:rFonts w:ascii="Times New Roman" w:eastAsia="標楷體" w:hAnsi="Times New Roman" w:cs="Times New Roman"/>
        </w:rPr>
        <w:t xml:space="preserve"> </w:t>
      </w:r>
      <w:r w:rsidRPr="001B0570">
        <w:rPr>
          <w:rFonts w:ascii="Times New Roman" w:eastAsia="標楷體" w:hAnsi="Times New Roman" w:cs="Times New Roman" w:hint="eastAsia"/>
        </w:rPr>
        <w:t>質譜儀一併檢測出來。雖部分項目尚無明確的治療方式，但若及早診斷，或可及時採取醫療措施，減緩疾病對寶寶的傷害。</w:t>
      </w:r>
      <w:r w:rsidR="00BD2802">
        <w:rPr>
          <w:rFonts w:ascii="Times New Roman" w:eastAsia="標楷體" w:hAnsi="Times New Roman" w:cs="Times New Roman" w:hint="eastAsia"/>
        </w:rPr>
        <w:t>相關篩檢</w:t>
      </w:r>
      <w:r w:rsidRPr="001B0570">
        <w:rPr>
          <w:rFonts w:ascii="Times New Roman" w:eastAsia="標楷體" w:hAnsi="Times New Roman" w:cs="Times New Roman" w:hint="eastAsia"/>
        </w:rPr>
        <w:t>項目</w:t>
      </w:r>
      <w:proofErr w:type="gramStart"/>
      <w:r w:rsidR="00BD2802">
        <w:rPr>
          <w:rFonts w:ascii="Times New Roman" w:eastAsia="標楷體" w:hAnsi="Times New Roman" w:cs="Times New Roman" w:hint="eastAsia"/>
        </w:rPr>
        <w:t>詳</w:t>
      </w:r>
      <w:proofErr w:type="gramEnd"/>
      <w:r w:rsidR="00BD2802">
        <w:rPr>
          <w:rFonts w:ascii="Times New Roman" w:eastAsia="標楷體" w:hAnsi="Times New Roman" w:cs="Times New Roman" w:hint="eastAsia"/>
        </w:rPr>
        <w:t>衛教單</w:t>
      </w:r>
      <w:r w:rsidR="00BD2802">
        <w:rPr>
          <w:rFonts w:ascii="標楷體" w:eastAsia="標楷體" w:hAnsi="標楷體" w:cs="Times New Roman" w:hint="eastAsia"/>
        </w:rPr>
        <w:t>。</w:t>
      </w:r>
    </w:p>
    <w:p w:rsidR="001B0570" w:rsidRPr="001B0570" w:rsidRDefault="001B0570" w:rsidP="001B0570">
      <w:pPr>
        <w:rPr>
          <w:rFonts w:ascii="Times New Roman" w:eastAsia="標楷體" w:hAnsi="Times New Roman" w:cs="Times New Roman"/>
          <w:b/>
          <w:color w:val="000000"/>
          <w:kern w:val="0"/>
          <w:szCs w:val="24"/>
        </w:rPr>
      </w:pPr>
      <w:r w:rsidRPr="001B0570">
        <w:rPr>
          <w:rFonts w:ascii="Times New Roman" w:eastAsia="標楷體" w:hAnsi="Times New Roman" w:cs="Times New Roman"/>
          <w:b/>
          <w:color w:val="000000"/>
          <w:w w:val="97"/>
          <w:kern w:val="0"/>
          <w:szCs w:val="24"/>
        </w:rPr>
        <w:t>二</w:t>
      </w:r>
      <w:r w:rsidRPr="001B0570">
        <w:rPr>
          <w:rFonts w:ascii="Times New Roman" w:eastAsia="標楷體" w:hAnsi="Times New Roman" w:cs="Times New Roman"/>
          <w:b/>
          <w:color w:val="000000"/>
          <w:spacing w:val="1"/>
          <w:w w:val="97"/>
          <w:kern w:val="0"/>
          <w:szCs w:val="24"/>
        </w:rPr>
        <w:t>、</w:t>
      </w:r>
      <w:proofErr w:type="gramStart"/>
      <w:r w:rsidRPr="001B0570">
        <w:rPr>
          <w:rFonts w:ascii="Times New Roman" w:eastAsia="標楷體" w:hAnsi="Times New Roman" w:cs="Times New Roman"/>
          <w:b/>
          <w:color w:val="000000"/>
          <w:w w:val="97"/>
          <w:kern w:val="0"/>
          <w:szCs w:val="24"/>
        </w:rPr>
        <w:t>溶小體儲</w:t>
      </w:r>
      <w:r w:rsidRPr="001B0570">
        <w:rPr>
          <w:rFonts w:ascii="Times New Roman" w:eastAsia="標楷體" w:hAnsi="Times New Roman" w:cs="Times New Roman"/>
          <w:b/>
          <w:color w:val="000000"/>
          <w:spacing w:val="1"/>
          <w:w w:val="97"/>
          <w:kern w:val="0"/>
          <w:szCs w:val="24"/>
        </w:rPr>
        <w:t>積</w:t>
      </w:r>
      <w:r w:rsidRPr="001B0570">
        <w:rPr>
          <w:rFonts w:ascii="Times New Roman" w:eastAsia="標楷體" w:hAnsi="Times New Roman" w:cs="Times New Roman"/>
          <w:b/>
          <w:color w:val="000000"/>
          <w:w w:val="97"/>
          <w:kern w:val="0"/>
          <w:szCs w:val="24"/>
        </w:rPr>
        <w:t>症</w:t>
      </w:r>
      <w:proofErr w:type="gramEnd"/>
      <w:r w:rsidRPr="001B0570">
        <w:rPr>
          <w:rFonts w:ascii="Times New Roman" w:eastAsia="標楷體" w:hAnsi="Times New Roman" w:cs="Times New Roman"/>
          <w:b/>
          <w:color w:val="000000"/>
          <w:w w:val="97"/>
          <w:kern w:val="0"/>
          <w:szCs w:val="24"/>
        </w:rPr>
        <w:t>(Lysosomal</w:t>
      </w:r>
      <w:r>
        <w:rPr>
          <w:rFonts w:ascii="Times New Roman" w:eastAsia="標楷體" w:hAnsi="Times New Roman" w:cs="Times New Roman" w:hint="eastAsia"/>
          <w:b/>
          <w:color w:val="000000"/>
          <w:w w:val="97"/>
          <w:kern w:val="0"/>
          <w:szCs w:val="24"/>
        </w:rPr>
        <w:t xml:space="preserve"> </w:t>
      </w:r>
      <w:r w:rsidRPr="001B0570">
        <w:rPr>
          <w:rFonts w:ascii="Times New Roman" w:eastAsia="標楷體" w:hAnsi="Times New Roman" w:cs="Times New Roman"/>
          <w:b/>
          <w:color w:val="000000"/>
          <w:kern w:val="0"/>
          <w:szCs w:val="24"/>
        </w:rPr>
        <w:t>Storage</w:t>
      </w:r>
      <w:r w:rsidRPr="001B0570">
        <w:rPr>
          <w:rFonts w:ascii="Times New Roman" w:eastAsia="標楷體" w:hAnsi="Times New Roman" w:cs="Times New Roman"/>
          <w:b/>
          <w:color w:val="000000"/>
          <w:spacing w:val="16"/>
          <w:kern w:val="0"/>
          <w:szCs w:val="24"/>
        </w:rPr>
        <w:t xml:space="preserve"> </w:t>
      </w:r>
      <w:proofErr w:type="spellStart"/>
      <w:r w:rsidRPr="001B0570">
        <w:rPr>
          <w:rFonts w:ascii="Times New Roman" w:eastAsia="標楷體" w:hAnsi="Times New Roman" w:cs="Times New Roman"/>
          <w:b/>
          <w:color w:val="000000"/>
          <w:kern w:val="0"/>
          <w:szCs w:val="24"/>
        </w:rPr>
        <w:t>Disease,LSD</w:t>
      </w:r>
      <w:proofErr w:type="spellEnd"/>
      <w:r w:rsidRPr="001B0570">
        <w:rPr>
          <w:rFonts w:ascii="Times New Roman" w:eastAsia="標楷體" w:hAnsi="Times New Roman" w:cs="Times New Roman"/>
          <w:b/>
          <w:color w:val="000000"/>
          <w:kern w:val="0"/>
          <w:szCs w:val="24"/>
        </w:rPr>
        <w:t>)</w:t>
      </w:r>
      <w:r w:rsidR="00144E36" w:rsidRPr="00BD67BB">
        <w:rPr>
          <w:rFonts w:ascii="Times New Roman" w:eastAsia="標楷體" w:hAnsi="Times New Roman" w:cs="Times New Roman"/>
          <w:b/>
        </w:rPr>
        <w:t xml:space="preserve"> (</w:t>
      </w:r>
      <w:r w:rsidR="00144E36" w:rsidRPr="00BD67BB">
        <w:rPr>
          <w:rFonts w:ascii="Times New Roman" w:eastAsia="標楷體" w:hAnsi="Times New Roman" w:cs="Times New Roman" w:hint="eastAsia"/>
          <w:b/>
        </w:rPr>
        <w:t>自費篩檢</w:t>
      </w:r>
      <w:r w:rsidR="00144E36" w:rsidRPr="00BD67BB">
        <w:rPr>
          <w:rFonts w:ascii="Times New Roman" w:eastAsia="標楷體" w:hAnsi="Times New Roman" w:cs="Times New Roman"/>
          <w:b/>
        </w:rPr>
        <w:t>)</w:t>
      </w:r>
      <w:r w:rsidRPr="001B0570">
        <w:rPr>
          <w:rFonts w:ascii="Times New Roman" w:eastAsia="標楷體" w:hAnsi="Times New Roman" w:cs="Times New Roman"/>
          <w:b/>
          <w:color w:val="000000"/>
          <w:kern w:val="0"/>
          <w:szCs w:val="24"/>
        </w:rPr>
        <w:t>：</w:t>
      </w:r>
    </w:p>
    <w:p w:rsidR="001B0570" w:rsidRDefault="001B0570" w:rsidP="001C0DE9">
      <w:pPr>
        <w:spacing w:afterLines="50" w:after="180" w:line="320" w:lineRule="exact"/>
        <w:ind w:leftChars="198" w:left="475"/>
        <w:rPr>
          <w:rFonts w:ascii="Times New Roman" w:eastAsia="標楷體" w:hAnsi="Times New Roman" w:cs="Times New Roman"/>
        </w:rPr>
      </w:pPr>
      <w:r w:rsidRPr="001B0570">
        <w:rPr>
          <w:rFonts w:ascii="Times New Roman" w:eastAsia="標楷體" w:hAnsi="Times New Roman" w:cs="Times New Roman" w:hint="eastAsia"/>
        </w:rPr>
        <w:t>包括龐貝氏症、</w:t>
      </w:r>
      <w:proofErr w:type="gramStart"/>
      <w:r w:rsidRPr="001B0570">
        <w:rPr>
          <w:rFonts w:ascii="Times New Roman" w:eastAsia="標楷體" w:hAnsi="Times New Roman" w:cs="Times New Roman" w:hint="eastAsia"/>
        </w:rPr>
        <w:t>法布瑞</w:t>
      </w:r>
      <w:proofErr w:type="gramEnd"/>
      <w:r w:rsidRPr="001B0570">
        <w:rPr>
          <w:rFonts w:ascii="Times New Roman" w:eastAsia="標楷體" w:hAnsi="Times New Roman" w:cs="Times New Roman" w:hint="eastAsia"/>
        </w:rPr>
        <w:t>氏症、</w:t>
      </w:r>
      <w:proofErr w:type="gramStart"/>
      <w:r w:rsidRPr="001B0570">
        <w:rPr>
          <w:rFonts w:ascii="Times New Roman" w:eastAsia="標楷體" w:hAnsi="Times New Roman" w:cs="Times New Roman" w:hint="eastAsia"/>
        </w:rPr>
        <w:t>高雪氏</w:t>
      </w:r>
      <w:proofErr w:type="gramEnd"/>
      <w:r w:rsidRPr="001B0570">
        <w:rPr>
          <w:rFonts w:ascii="Times New Roman" w:eastAsia="標楷體" w:hAnsi="Times New Roman" w:cs="Times New Roman" w:hint="eastAsia"/>
        </w:rPr>
        <w:t>症與</w:t>
      </w:r>
      <w:proofErr w:type="gramStart"/>
      <w:r w:rsidRPr="001B0570">
        <w:rPr>
          <w:rFonts w:ascii="Times New Roman" w:eastAsia="標楷體" w:hAnsi="Times New Roman" w:cs="Times New Roman" w:hint="eastAsia"/>
        </w:rPr>
        <w:t>黏</w:t>
      </w:r>
      <w:proofErr w:type="gramEnd"/>
      <w:r w:rsidRPr="001B0570">
        <w:rPr>
          <w:rFonts w:ascii="Times New Roman" w:eastAsia="標楷體" w:hAnsi="Times New Roman" w:cs="Times New Roman" w:hint="eastAsia"/>
        </w:rPr>
        <w:t>多</w:t>
      </w:r>
      <w:proofErr w:type="gramStart"/>
      <w:r w:rsidRPr="001B0570">
        <w:rPr>
          <w:rFonts w:ascii="Times New Roman" w:eastAsia="標楷體" w:hAnsi="Times New Roman" w:cs="Times New Roman" w:hint="eastAsia"/>
        </w:rPr>
        <w:t>醣症第</w:t>
      </w:r>
      <w:proofErr w:type="gramEnd"/>
      <w:r w:rsidR="0015006F">
        <w:rPr>
          <w:rFonts w:ascii="Times New Roman" w:eastAsia="標楷體" w:hAnsi="Times New Roman" w:cs="Times New Roman" w:hint="eastAsia"/>
        </w:rPr>
        <w:t>I</w:t>
      </w:r>
      <w:r w:rsidRPr="001B0570">
        <w:rPr>
          <w:rFonts w:ascii="Times New Roman" w:eastAsia="標楷體" w:hAnsi="Times New Roman" w:cs="Times New Roman" w:hint="eastAsia"/>
        </w:rPr>
        <w:t>型</w:t>
      </w:r>
      <w:r w:rsidR="0015006F">
        <w:rPr>
          <w:rFonts w:ascii="Times New Roman" w:eastAsia="標楷體" w:hAnsi="Times New Roman" w:cs="Times New Roman" w:hint="eastAsia"/>
        </w:rPr>
        <w:t>與第</w:t>
      </w:r>
      <w:r w:rsidR="0015006F">
        <w:rPr>
          <w:rFonts w:ascii="Times New Roman" w:eastAsia="標楷體" w:hAnsi="Times New Roman" w:cs="Times New Roman" w:hint="eastAsia"/>
        </w:rPr>
        <w:t>II</w:t>
      </w:r>
      <w:r w:rsidR="0015006F">
        <w:rPr>
          <w:rFonts w:ascii="Times New Roman" w:eastAsia="標楷體" w:hAnsi="Times New Roman" w:cs="Times New Roman" w:hint="eastAsia"/>
        </w:rPr>
        <w:t>型</w:t>
      </w:r>
      <w:r w:rsidR="0015006F">
        <w:rPr>
          <w:rFonts w:ascii="Times New Roman" w:eastAsia="標楷體" w:hAnsi="Times New Roman" w:cs="Times New Roman" w:hint="eastAsia"/>
        </w:rPr>
        <w:t>(</w:t>
      </w:r>
      <w:r w:rsidR="0015006F">
        <w:rPr>
          <w:rFonts w:ascii="Times New Roman" w:eastAsia="標楷體" w:hAnsi="Times New Roman" w:cs="Times New Roman" w:hint="eastAsia"/>
        </w:rPr>
        <w:t>第</w:t>
      </w:r>
      <w:r w:rsidR="0015006F">
        <w:rPr>
          <w:rFonts w:ascii="Times New Roman" w:eastAsia="標楷體" w:hAnsi="Times New Roman" w:cs="Times New Roman" w:hint="eastAsia"/>
        </w:rPr>
        <w:t>II</w:t>
      </w:r>
      <w:r w:rsidR="0015006F">
        <w:rPr>
          <w:rFonts w:ascii="Times New Roman" w:eastAsia="標楷體" w:hAnsi="Times New Roman" w:cs="Times New Roman" w:hint="eastAsia"/>
        </w:rPr>
        <w:t>型為免費篩檢</w:t>
      </w:r>
      <w:r w:rsidR="0015006F">
        <w:rPr>
          <w:rFonts w:ascii="Times New Roman" w:eastAsia="標楷體" w:hAnsi="Times New Roman" w:cs="Times New Roman" w:hint="eastAsia"/>
        </w:rPr>
        <w:t>)</w:t>
      </w:r>
      <w:r w:rsidRPr="001B0570">
        <w:rPr>
          <w:rFonts w:ascii="Times New Roman" w:eastAsia="標楷體" w:hAnsi="Times New Roman" w:cs="Times New Roman" w:hint="eastAsia"/>
        </w:rPr>
        <w:t>，進行相關酵素的檢測</w:t>
      </w:r>
      <w:r w:rsidRPr="001B0570">
        <w:rPr>
          <w:rFonts w:ascii="Times New Roman" w:eastAsia="標楷體" w:hAnsi="Times New Roman" w:cs="Times New Roman"/>
        </w:rPr>
        <w:t>(</w:t>
      </w:r>
      <w:r w:rsidRPr="001B0570">
        <w:rPr>
          <w:rFonts w:ascii="Times New Roman" w:eastAsia="標楷體" w:hAnsi="Times New Roman" w:cs="Times New Roman" w:hint="eastAsia"/>
        </w:rPr>
        <w:t>詳細資料詳見相關衛教單張</w:t>
      </w:r>
      <w:r w:rsidRPr="001B0570">
        <w:rPr>
          <w:rFonts w:ascii="Times New Roman" w:eastAsia="標楷體" w:hAnsi="Times New Roman" w:cs="Times New Roman"/>
        </w:rPr>
        <w:t>)</w:t>
      </w:r>
      <w:r w:rsidRPr="001B0570">
        <w:rPr>
          <w:rFonts w:ascii="Times New Roman" w:eastAsia="標楷體" w:hAnsi="Times New Roman" w:cs="Times New Roman" w:hint="eastAsia"/>
        </w:rPr>
        <w:t>，目前可利用基因工程技術製造患者體內缺乏的酵素，進行酵素替代法治療，及早診斷並給予適當治療。提醒您，</w:t>
      </w:r>
      <w:proofErr w:type="gramStart"/>
      <w:r w:rsidRPr="001B0570">
        <w:rPr>
          <w:rFonts w:ascii="Times New Roman" w:eastAsia="標楷體" w:hAnsi="Times New Roman" w:cs="Times New Roman" w:hint="eastAsia"/>
        </w:rPr>
        <w:t>因法布瑞</w:t>
      </w:r>
      <w:proofErr w:type="gramEnd"/>
      <w:r w:rsidRPr="001B0570">
        <w:rPr>
          <w:rFonts w:ascii="Times New Roman" w:eastAsia="標楷體" w:hAnsi="Times New Roman" w:cs="Times New Roman" w:hint="eastAsia"/>
        </w:rPr>
        <w:t>氏症之女性帶原者也會患病，為提高檢驗的準確性，女</w:t>
      </w:r>
      <w:proofErr w:type="gramStart"/>
      <w:r w:rsidRPr="001B0570">
        <w:rPr>
          <w:rFonts w:ascii="Times New Roman" w:eastAsia="標楷體" w:hAnsi="Times New Roman" w:cs="Times New Roman" w:hint="eastAsia"/>
        </w:rPr>
        <w:t>嬰會增加法布</w:t>
      </w:r>
      <w:proofErr w:type="gramEnd"/>
      <w:r w:rsidRPr="001B0570">
        <w:rPr>
          <w:rFonts w:ascii="Times New Roman" w:eastAsia="標楷體" w:hAnsi="Times New Roman" w:cs="Times New Roman" w:hint="eastAsia"/>
        </w:rPr>
        <w:t>瑞氏症中國人好發突變點分析。</w:t>
      </w:r>
    </w:p>
    <w:p w:rsidR="001B0570" w:rsidRPr="001B0570" w:rsidRDefault="001B0570" w:rsidP="001B0570">
      <w:pPr>
        <w:rPr>
          <w:rFonts w:ascii="Times New Roman" w:eastAsia="標楷體" w:hAnsi="Times New Roman" w:cs="Times New Roman"/>
          <w:b/>
          <w:color w:val="000000"/>
          <w:kern w:val="0"/>
          <w:szCs w:val="24"/>
        </w:rPr>
      </w:pPr>
      <w:r w:rsidRPr="001B0570">
        <w:rPr>
          <w:rFonts w:ascii="Times New Roman" w:eastAsia="標楷體" w:hAnsi="Times New Roman" w:cs="Times New Roman"/>
          <w:b/>
          <w:color w:val="000000"/>
          <w:kern w:val="0"/>
          <w:szCs w:val="24"/>
        </w:rPr>
        <w:t>三</w:t>
      </w:r>
      <w:r w:rsidRPr="001B0570">
        <w:rPr>
          <w:rFonts w:ascii="Times New Roman" w:eastAsia="標楷體" w:hAnsi="Times New Roman" w:cs="Times New Roman"/>
          <w:b/>
          <w:color w:val="000000"/>
          <w:spacing w:val="1"/>
          <w:kern w:val="0"/>
          <w:szCs w:val="24"/>
        </w:rPr>
        <w:t>、</w:t>
      </w:r>
      <w:r w:rsidRPr="001B0570">
        <w:rPr>
          <w:rFonts w:ascii="Times New Roman" w:eastAsia="標楷體" w:hAnsi="Times New Roman" w:cs="Times New Roman"/>
          <w:b/>
          <w:color w:val="000000"/>
          <w:kern w:val="0"/>
          <w:szCs w:val="24"/>
        </w:rPr>
        <w:t>嚴重複合</w:t>
      </w:r>
      <w:r w:rsidRPr="001B0570">
        <w:rPr>
          <w:rFonts w:ascii="Times New Roman" w:eastAsia="標楷體" w:hAnsi="Times New Roman" w:cs="Times New Roman"/>
          <w:b/>
          <w:color w:val="000000"/>
          <w:spacing w:val="1"/>
          <w:kern w:val="0"/>
          <w:szCs w:val="24"/>
        </w:rPr>
        <w:t>型</w:t>
      </w:r>
      <w:r w:rsidRPr="001B0570">
        <w:rPr>
          <w:rFonts w:ascii="Times New Roman" w:eastAsia="標楷體" w:hAnsi="Times New Roman" w:cs="Times New Roman"/>
          <w:b/>
          <w:color w:val="000000"/>
          <w:kern w:val="0"/>
          <w:szCs w:val="24"/>
        </w:rPr>
        <w:t>免疫缺乏</w:t>
      </w:r>
      <w:r w:rsidRPr="001B0570">
        <w:rPr>
          <w:rFonts w:ascii="Times New Roman" w:eastAsia="標楷體" w:hAnsi="Times New Roman" w:cs="Times New Roman"/>
          <w:b/>
          <w:color w:val="000000"/>
          <w:spacing w:val="1"/>
          <w:kern w:val="0"/>
          <w:szCs w:val="24"/>
        </w:rPr>
        <w:t>症</w:t>
      </w:r>
      <w:r w:rsidRPr="001B0570">
        <w:rPr>
          <w:rFonts w:ascii="Times New Roman" w:eastAsia="標楷體" w:hAnsi="Times New Roman" w:cs="Times New Roman"/>
          <w:b/>
          <w:color w:val="000000"/>
          <w:kern w:val="0"/>
          <w:szCs w:val="24"/>
        </w:rPr>
        <w:t>(SCID)</w:t>
      </w:r>
      <w:r w:rsidR="00144E36" w:rsidRPr="00BD67BB">
        <w:rPr>
          <w:rFonts w:ascii="Times New Roman" w:eastAsia="標楷體" w:hAnsi="Times New Roman" w:cs="Times New Roman"/>
          <w:b/>
        </w:rPr>
        <w:t xml:space="preserve"> (</w:t>
      </w:r>
      <w:r w:rsidR="00144E36" w:rsidRPr="00BD67BB">
        <w:rPr>
          <w:rFonts w:ascii="Times New Roman" w:eastAsia="標楷體" w:hAnsi="Times New Roman" w:cs="Times New Roman" w:hint="eastAsia"/>
          <w:b/>
        </w:rPr>
        <w:t>自費篩檢</w:t>
      </w:r>
      <w:r w:rsidR="00144E36" w:rsidRPr="00BD67BB">
        <w:rPr>
          <w:rFonts w:ascii="Times New Roman" w:eastAsia="標楷體" w:hAnsi="Times New Roman" w:cs="Times New Roman"/>
          <w:b/>
        </w:rPr>
        <w:t>)</w:t>
      </w:r>
      <w:r w:rsidRPr="001B0570">
        <w:rPr>
          <w:rFonts w:ascii="Times New Roman" w:eastAsia="標楷體" w:hAnsi="Times New Roman" w:cs="Times New Roman"/>
          <w:b/>
          <w:color w:val="000000"/>
          <w:kern w:val="0"/>
          <w:szCs w:val="24"/>
        </w:rPr>
        <w:t>：</w:t>
      </w:r>
    </w:p>
    <w:p w:rsidR="001B0570" w:rsidRDefault="001B0570" w:rsidP="001C0DE9">
      <w:pPr>
        <w:spacing w:line="320" w:lineRule="exact"/>
        <w:ind w:leftChars="198" w:left="475"/>
        <w:rPr>
          <w:rFonts w:ascii="Times New Roman" w:eastAsia="標楷體" w:hAnsi="Times New Roman" w:cs="Times New Roman"/>
        </w:rPr>
      </w:pPr>
      <w:r w:rsidRPr="001B0570">
        <w:rPr>
          <w:rFonts w:ascii="Times New Roman" w:eastAsia="標楷體" w:hAnsi="Times New Roman" w:cs="Times New Roman" w:hint="eastAsia"/>
        </w:rPr>
        <w:t>因</w:t>
      </w:r>
      <w:r w:rsidRPr="001B0570">
        <w:rPr>
          <w:rFonts w:ascii="Times New Roman" w:eastAsia="標楷體" w:hAnsi="Times New Roman" w:cs="Times New Roman"/>
        </w:rPr>
        <w:t>T</w:t>
      </w:r>
      <w:r w:rsidRPr="001B0570">
        <w:rPr>
          <w:rFonts w:ascii="Times New Roman" w:eastAsia="標楷體" w:hAnsi="Times New Roman" w:cs="Times New Roman" w:hint="eastAsia"/>
        </w:rPr>
        <w:t>淋巴球功能異常，造成患者細胞免疫及抗體免疫功能均缺損，無法抵抗病毒及細菌感染。該項目篩檢可以提供寶寶及早診斷及早治療的機會。如果您有意讓寶寶</w:t>
      </w:r>
      <w:proofErr w:type="gramStart"/>
      <w:r w:rsidRPr="001B0570">
        <w:rPr>
          <w:rFonts w:ascii="Times New Roman" w:eastAsia="標楷體" w:hAnsi="Times New Roman" w:cs="Times New Roman" w:hint="eastAsia"/>
        </w:rPr>
        <w:t>接受此篩檢</w:t>
      </w:r>
      <w:proofErr w:type="gramEnd"/>
      <w:r w:rsidRPr="001B0570">
        <w:rPr>
          <w:rFonts w:ascii="Times New Roman" w:eastAsia="標楷體" w:hAnsi="Times New Roman" w:cs="Times New Roman" w:hint="eastAsia"/>
        </w:rPr>
        <w:t>，請詳細閱讀嚴重複合型免疫缺乏症衛教單，了解其目的、方法及疾病之重要性。此外需提醒您注意：</w:t>
      </w:r>
    </w:p>
    <w:p w:rsidR="001B0570" w:rsidRPr="001B0570" w:rsidRDefault="00F44288" w:rsidP="001C0DE9">
      <w:pPr>
        <w:pStyle w:val="a3"/>
        <w:numPr>
          <w:ilvl w:val="0"/>
          <w:numId w:val="1"/>
        </w:numPr>
        <w:spacing w:line="320" w:lineRule="exact"/>
        <w:ind w:leftChars="197" w:left="795" w:hanging="322"/>
        <w:rPr>
          <w:rFonts w:ascii="Times New Roman" w:eastAsia="標楷體" w:hAnsi="Times New Roman" w:cs="Times New Roman"/>
        </w:rPr>
      </w:pPr>
      <w:proofErr w:type="gramStart"/>
      <w:r>
        <w:rPr>
          <w:rFonts w:ascii="Times New Roman" w:eastAsia="標楷體" w:hAnsi="Times New Roman" w:cs="Times New Roman" w:hint="eastAsia"/>
        </w:rPr>
        <w:t>罹</w:t>
      </w:r>
      <w:proofErr w:type="gramEnd"/>
      <w:r>
        <w:rPr>
          <w:rFonts w:ascii="Times New Roman" w:eastAsia="標楷體" w:hAnsi="Times New Roman" w:cs="Times New Roman" w:hint="eastAsia"/>
        </w:rPr>
        <w:t>患</w:t>
      </w:r>
      <w:r>
        <w:rPr>
          <w:rFonts w:ascii="Times New Roman" w:eastAsia="標楷體" w:hAnsi="Times New Roman" w:cs="Times New Roman" w:hint="eastAsia"/>
        </w:rPr>
        <w:t>該症</w:t>
      </w:r>
      <w:r w:rsidR="001B0570" w:rsidRPr="001B0570">
        <w:rPr>
          <w:rFonts w:ascii="Times New Roman" w:eastAsia="標楷體" w:hAnsi="Times New Roman" w:cs="Times New Roman" w:hint="eastAsia"/>
        </w:rPr>
        <w:t>的寶寶</w:t>
      </w:r>
      <w:r>
        <w:rPr>
          <w:rFonts w:ascii="Times New Roman" w:eastAsia="標楷體" w:hAnsi="Times New Roman" w:cs="Times New Roman" w:hint="eastAsia"/>
        </w:rPr>
        <w:t>如</w:t>
      </w:r>
      <w:r w:rsidR="001B0570" w:rsidRPr="001B0570">
        <w:rPr>
          <w:rFonts w:ascii="Times New Roman" w:eastAsia="標楷體" w:hAnsi="Times New Roman" w:cs="Times New Roman" w:hint="eastAsia"/>
        </w:rPr>
        <w:t>接種卡介苗</w:t>
      </w:r>
      <w:r w:rsidR="001B0570" w:rsidRPr="001B0570">
        <w:rPr>
          <w:rFonts w:ascii="Times New Roman" w:eastAsia="標楷體" w:hAnsi="Times New Roman" w:cs="Times New Roman" w:hint="eastAsia"/>
        </w:rPr>
        <w:t>(</w:t>
      </w:r>
      <w:r w:rsidR="001B0570" w:rsidRPr="001B0570">
        <w:rPr>
          <w:rFonts w:ascii="Times New Roman" w:eastAsia="標楷體" w:hAnsi="Times New Roman" w:cs="Times New Roman" w:hint="eastAsia"/>
        </w:rPr>
        <w:t>活性疫苗</w:t>
      </w:r>
      <w:r w:rsidR="001B0570" w:rsidRPr="001B0570">
        <w:rPr>
          <w:rFonts w:ascii="Times New Roman" w:eastAsia="標楷體" w:hAnsi="Times New Roman" w:cs="Times New Roman" w:hint="eastAsia"/>
        </w:rPr>
        <w:t>)</w:t>
      </w:r>
      <w:r w:rsidR="001B0570" w:rsidRPr="001B0570">
        <w:rPr>
          <w:rFonts w:ascii="Times New Roman" w:eastAsia="標楷體" w:hAnsi="Times New Roman" w:cs="Times New Roman" w:hint="eastAsia"/>
        </w:rPr>
        <w:t>，會因此感染</w:t>
      </w:r>
      <w:r w:rsidR="001B0570" w:rsidRPr="001B0570">
        <w:rPr>
          <w:rFonts w:ascii="Times New Roman" w:eastAsia="標楷體" w:hAnsi="Times New Roman" w:cs="Times New Roman" w:hint="eastAsia"/>
        </w:rPr>
        <w:t>(</w:t>
      </w:r>
      <w:r w:rsidR="001B0570" w:rsidRPr="001B0570">
        <w:rPr>
          <w:rFonts w:ascii="Times New Roman" w:eastAsia="標楷體" w:hAnsi="Times New Roman" w:cs="Times New Roman" w:hint="eastAsia"/>
        </w:rPr>
        <w:t>卡介苗性</w:t>
      </w:r>
      <w:r w:rsidR="001B0570" w:rsidRPr="001B0570">
        <w:rPr>
          <w:rFonts w:ascii="Times New Roman" w:eastAsia="標楷體" w:hAnsi="Times New Roman" w:cs="Times New Roman" w:hint="eastAsia"/>
        </w:rPr>
        <w:t>)</w:t>
      </w:r>
      <w:r w:rsidR="001B0570" w:rsidRPr="001B0570">
        <w:rPr>
          <w:rFonts w:ascii="Times New Roman" w:eastAsia="標楷體" w:hAnsi="Times New Roman" w:cs="Times New Roman" w:hint="eastAsia"/>
        </w:rPr>
        <w:t>結核</w:t>
      </w:r>
      <w:proofErr w:type="gramStart"/>
      <w:r w:rsidR="001B0570" w:rsidRPr="001B0570">
        <w:rPr>
          <w:rFonts w:ascii="Times New Roman" w:eastAsia="標楷體" w:hAnsi="Times New Roman" w:cs="Times New Roman" w:hint="eastAsia"/>
        </w:rPr>
        <w:t>菌</w:t>
      </w:r>
      <w:proofErr w:type="gramEnd"/>
      <w:r w:rsidR="001B0570" w:rsidRPr="001B0570">
        <w:rPr>
          <w:rFonts w:ascii="Times New Roman" w:eastAsia="標楷體" w:hAnsi="Times New Roman" w:cs="Times New Roman" w:hint="eastAsia"/>
        </w:rPr>
        <w:t>引發疾病造成後遺症或死亡。嚴重複合型免疫缺乏症在每</w:t>
      </w:r>
      <w:r w:rsidR="001B0570" w:rsidRPr="00BD2802">
        <w:rPr>
          <w:rFonts w:ascii="Times New Roman" w:eastAsia="標楷體" w:hAnsi="Times New Roman" w:cs="Times New Roman"/>
          <w:b/>
        </w:rPr>
        <w:t>10</w:t>
      </w:r>
      <w:r w:rsidR="001B0570" w:rsidRPr="001B0570">
        <w:rPr>
          <w:rFonts w:ascii="Times New Roman" w:eastAsia="標楷體" w:hAnsi="Times New Roman" w:cs="Times New Roman" w:hint="eastAsia"/>
        </w:rPr>
        <w:t>萬人的發生率為</w:t>
      </w:r>
      <w:r w:rsidR="001B0570" w:rsidRPr="00BD2802">
        <w:rPr>
          <w:rFonts w:ascii="Times New Roman" w:eastAsia="標楷體" w:hAnsi="Times New Roman" w:cs="Times New Roman"/>
          <w:b/>
        </w:rPr>
        <w:t>1.4</w:t>
      </w:r>
      <w:r w:rsidR="001B0570" w:rsidRPr="001B0570">
        <w:rPr>
          <w:rFonts w:ascii="Times New Roman" w:eastAsia="標楷體" w:hAnsi="Times New Roman" w:cs="Times New Roman" w:hint="eastAsia"/>
        </w:rPr>
        <w:t>。接受</w:t>
      </w:r>
      <w:r w:rsidR="001B0570" w:rsidRPr="001B0570">
        <w:rPr>
          <w:rFonts w:ascii="Times New Roman" w:eastAsia="標楷體" w:hAnsi="Times New Roman" w:cs="Times New Roman"/>
        </w:rPr>
        <w:t>SCID</w:t>
      </w:r>
      <w:r w:rsidR="001B0570" w:rsidRPr="001B0570">
        <w:rPr>
          <w:rFonts w:ascii="Times New Roman" w:eastAsia="標楷體" w:hAnsi="Times New Roman" w:cs="Times New Roman" w:hint="eastAsia"/>
        </w:rPr>
        <w:t>篩檢的寶寶等到確定無異常後</w:t>
      </w:r>
      <w:r w:rsidR="006A2C44" w:rsidRPr="001B0570">
        <w:rPr>
          <w:rFonts w:ascii="Times New Roman" w:eastAsia="標楷體" w:hAnsi="Times New Roman" w:cs="Times New Roman" w:hint="eastAsia"/>
        </w:rPr>
        <w:t>再接受卡介苗接種</w:t>
      </w:r>
      <w:r w:rsidR="006A2C44" w:rsidRPr="001B0570">
        <w:rPr>
          <w:rFonts w:ascii="Times New Roman" w:eastAsia="標楷體" w:hAnsi="Times New Roman" w:cs="Times New Roman"/>
        </w:rPr>
        <w:t>(</w:t>
      </w:r>
      <w:r w:rsidR="001B0570" w:rsidRPr="001B0570">
        <w:rPr>
          <w:rFonts w:ascii="Times New Roman" w:eastAsia="標楷體" w:hAnsi="Times New Roman" w:cs="Times New Roman" w:hint="eastAsia"/>
        </w:rPr>
        <w:t>疾病管制署建議新生兒</w:t>
      </w:r>
      <w:r w:rsidR="006A2C44" w:rsidRPr="001B0570">
        <w:rPr>
          <w:rFonts w:ascii="Times New Roman" w:eastAsia="標楷體" w:hAnsi="Times New Roman" w:cs="Times New Roman" w:hint="eastAsia"/>
        </w:rPr>
        <w:t>接種時間為</w:t>
      </w:r>
      <w:r w:rsidR="006A2C44">
        <w:rPr>
          <w:rFonts w:ascii="Times New Roman" w:eastAsia="標楷體" w:hAnsi="Times New Roman" w:cs="Times New Roman" w:hint="eastAsia"/>
        </w:rPr>
        <w:t>出</w:t>
      </w:r>
      <w:r w:rsidR="006A2C44" w:rsidRPr="001B0570">
        <w:rPr>
          <w:rFonts w:ascii="Times New Roman" w:eastAsia="標楷體" w:hAnsi="Times New Roman" w:cs="Times New Roman" w:hint="eastAsia"/>
        </w:rPr>
        <w:t>生滿</w:t>
      </w:r>
      <w:r w:rsidR="006A2C44" w:rsidRPr="001B0570">
        <w:rPr>
          <w:rFonts w:ascii="Times New Roman" w:eastAsia="標楷體" w:hAnsi="Times New Roman" w:cs="Times New Roman" w:hint="eastAsia"/>
        </w:rPr>
        <w:t>5-8</w:t>
      </w:r>
      <w:r w:rsidR="006A2C44" w:rsidRPr="001B0570">
        <w:rPr>
          <w:rFonts w:ascii="Times New Roman" w:eastAsia="標楷體" w:hAnsi="Times New Roman" w:cs="Times New Roman" w:hint="eastAsia"/>
        </w:rPr>
        <w:t>個月</w:t>
      </w:r>
      <w:r w:rsidR="001B0570" w:rsidRPr="001B0570">
        <w:rPr>
          <w:rFonts w:ascii="Times New Roman" w:eastAsia="標楷體" w:hAnsi="Times New Roman" w:cs="Times New Roman" w:hint="eastAsia"/>
        </w:rPr>
        <w:t>)</w:t>
      </w:r>
      <w:r w:rsidR="001B0570" w:rsidRPr="001B0570">
        <w:rPr>
          <w:rFonts w:ascii="Times New Roman" w:eastAsia="標楷體" w:hAnsi="Times New Roman" w:cs="Times New Roman" w:hint="eastAsia"/>
        </w:rPr>
        <w:t>。</w:t>
      </w:r>
    </w:p>
    <w:p w:rsidR="00BA3622" w:rsidRPr="00BD2802" w:rsidRDefault="001B0570" w:rsidP="001C0DE9">
      <w:pPr>
        <w:pStyle w:val="a3"/>
        <w:numPr>
          <w:ilvl w:val="0"/>
          <w:numId w:val="1"/>
        </w:numPr>
        <w:spacing w:afterLines="50" w:after="180" w:line="320" w:lineRule="exact"/>
        <w:ind w:leftChars="208" w:left="783" w:hanging="284"/>
        <w:rPr>
          <w:rFonts w:ascii="Times New Roman" w:eastAsia="標楷體" w:hAnsi="Times New Roman" w:cs="Times New Roman"/>
          <w:b/>
        </w:rPr>
      </w:pPr>
      <w:r w:rsidRPr="00BD2802">
        <w:rPr>
          <w:rFonts w:ascii="Times New Roman" w:eastAsia="標楷體" w:hAnsi="Times New Roman" w:cs="Times New Roman" w:hint="eastAsia"/>
        </w:rPr>
        <w:t>目前結核</w:t>
      </w:r>
      <w:proofErr w:type="gramStart"/>
      <w:r w:rsidRPr="00BD2802">
        <w:rPr>
          <w:rFonts w:ascii="Times New Roman" w:eastAsia="標楷體" w:hAnsi="Times New Roman" w:cs="Times New Roman" w:hint="eastAsia"/>
        </w:rPr>
        <w:t>菌</w:t>
      </w:r>
      <w:proofErr w:type="gramEnd"/>
      <w:r w:rsidRPr="00BD2802">
        <w:rPr>
          <w:rFonts w:ascii="Times New Roman" w:eastAsia="標楷體" w:hAnsi="Times New Roman" w:cs="Times New Roman" w:hint="eastAsia"/>
        </w:rPr>
        <w:t>感染的機會是每</w:t>
      </w:r>
      <w:r w:rsidRPr="00BD2802">
        <w:rPr>
          <w:rFonts w:ascii="Times New Roman" w:eastAsia="標楷體" w:hAnsi="Times New Roman" w:cs="Times New Roman"/>
          <w:b/>
        </w:rPr>
        <w:t>10</w:t>
      </w:r>
      <w:r w:rsidRPr="00BD2802">
        <w:rPr>
          <w:rFonts w:ascii="Times New Roman" w:eastAsia="標楷體" w:hAnsi="Times New Roman" w:cs="Times New Roman" w:hint="eastAsia"/>
        </w:rPr>
        <w:t>萬人的發生率為</w:t>
      </w:r>
      <w:r w:rsidRPr="00BD2802">
        <w:rPr>
          <w:rFonts w:ascii="Times New Roman" w:eastAsia="標楷體" w:hAnsi="Times New Roman" w:cs="Times New Roman"/>
          <w:b/>
        </w:rPr>
        <w:t>1-2</w:t>
      </w:r>
      <w:r w:rsidRPr="00BD2802">
        <w:rPr>
          <w:rFonts w:ascii="Times New Roman" w:eastAsia="標楷體" w:hAnsi="Times New Roman" w:cs="Times New Roman" w:hint="eastAsia"/>
        </w:rPr>
        <w:t>人，未接種卡介苗的人如果感染結核菌，會有</w:t>
      </w:r>
      <w:r w:rsidRPr="00BD2802">
        <w:rPr>
          <w:rFonts w:ascii="Times New Roman" w:eastAsia="標楷體" w:hAnsi="Times New Roman" w:cs="Times New Roman"/>
          <w:b/>
        </w:rPr>
        <w:t>40</w:t>
      </w:r>
      <w:r w:rsidRPr="00BD2802">
        <w:rPr>
          <w:rFonts w:ascii="Times New Roman" w:eastAsia="標楷體" w:hAnsi="Times New Roman" w:cs="Times New Roman" w:hint="eastAsia"/>
        </w:rPr>
        <w:t>倍的風險得到結核</w:t>
      </w:r>
      <w:proofErr w:type="gramStart"/>
      <w:r w:rsidRPr="00BD2802">
        <w:rPr>
          <w:rFonts w:ascii="Times New Roman" w:eastAsia="標楷體" w:hAnsi="Times New Roman" w:cs="Times New Roman" w:hint="eastAsia"/>
        </w:rPr>
        <w:t>菌</w:t>
      </w:r>
      <w:proofErr w:type="gramEnd"/>
      <w:r w:rsidRPr="00BD2802">
        <w:rPr>
          <w:rFonts w:ascii="Times New Roman" w:eastAsia="標楷體" w:hAnsi="Times New Roman" w:cs="Times New Roman" w:hint="eastAsia"/>
        </w:rPr>
        <w:t>腦膜炎，造成後遺症或死亡。所以未接種</w:t>
      </w:r>
      <w:proofErr w:type="gramStart"/>
      <w:r w:rsidRPr="00BD2802">
        <w:rPr>
          <w:rFonts w:ascii="Times New Roman" w:eastAsia="標楷體" w:hAnsi="Times New Roman" w:cs="Times New Roman" w:hint="eastAsia"/>
        </w:rPr>
        <w:t>期間，</w:t>
      </w:r>
      <w:proofErr w:type="gramEnd"/>
      <w:r w:rsidRPr="00BD2802">
        <w:rPr>
          <w:rFonts w:ascii="Times New Roman" w:eastAsia="標楷體" w:hAnsi="Times New Roman" w:cs="Times New Roman" w:hint="eastAsia"/>
        </w:rPr>
        <w:t>請盡量不要讓寶寶接觸可能的結核病患者</w:t>
      </w:r>
      <w:r w:rsidRPr="00BD2802">
        <w:rPr>
          <w:rFonts w:ascii="Times New Roman" w:eastAsia="標楷體" w:hAnsi="Times New Roman" w:cs="Times New Roman"/>
        </w:rPr>
        <w:t>(</w:t>
      </w:r>
      <w:r w:rsidRPr="00BD2802">
        <w:rPr>
          <w:rFonts w:ascii="Times New Roman" w:eastAsia="標楷體" w:hAnsi="Times New Roman" w:cs="Times New Roman" w:hint="eastAsia"/>
        </w:rPr>
        <w:t>如避免咳嗽中的親友來訪或照顧寶寶等</w:t>
      </w:r>
      <w:r w:rsidRPr="00BD2802">
        <w:rPr>
          <w:rFonts w:ascii="Times New Roman" w:eastAsia="標楷體" w:hAnsi="Times New Roman" w:cs="Times New Roman"/>
        </w:rPr>
        <w:t>)</w:t>
      </w:r>
      <w:r w:rsidRPr="00BD2802">
        <w:rPr>
          <w:rFonts w:ascii="Times New Roman" w:eastAsia="標楷體" w:hAnsi="Times New Roman" w:cs="Times New Roman" w:hint="eastAsia"/>
        </w:rPr>
        <w:t>。</w:t>
      </w:r>
    </w:p>
    <w:p w:rsidR="00BD2802" w:rsidRDefault="00BD2802" w:rsidP="001C0DE9">
      <w:pPr>
        <w:rPr>
          <w:rFonts w:ascii="Times New Roman" w:eastAsia="標楷體" w:hAnsi="Times New Roman" w:cs="Times New Roman"/>
          <w:b/>
        </w:rPr>
      </w:pPr>
      <w:r w:rsidRPr="001B0570">
        <w:rPr>
          <w:rFonts w:ascii="Times New Roman" w:eastAsia="標楷體" w:hAnsi="Times New Roman" w:cs="Times New Roman"/>
          <w:b/>
        </w:rPr>
        <w:t>四、</w:t>
      </w:r>
      <w:r w:rsidR="005B4FE8">
        <w:rPr>
          <w:rFonts w:ascii="Times New Roman" w:eastAsia="標楷體" w:hAnsi="Times New Roman" w:cs="Times New Roman" w:hint="eastAsia"/>
          <w:b/>
        </w:rPr>
        <w:t>生物素酶缺乏症</w:t>
      </w:r>
      <w:r w:rsidR="005B4FE8">
        <w:rPr>
          <w:rFonts w:ascii="Times New Roman" w:eastAsia="標楷體" w:hAnsi="Times New Roman" w:cs="Times New Roman" w:hint="eastAsia"/>
          <w:b/>
        </w:rPr>
        <w:t>(BD)</w:t>
      </w:r>
      <w:r w:rsidR="00144E36" w:rsidRPr="00BD67BB">
        <w:rPr>
          <w:rFonts w:ascii="Times New Roman" w:eastAsia="標楷體" w:hAnsi="Times New Roman" w:cs="Times New Roman"/>
          <w:b/>
        </w:rPr>
        <w:t xml:space="preserve"> (</w:t>
      </w:r>
      <w:r w:rsidR="00144E36" w:rsidRPr="00BD67BB">
        <w:rPr>
          <w:rFonts w:ascii="Times New Roman" w:eastAsia="標楷體" w:hAnsi="Times New Roman" w:cs="Times New Roman" w:hint="eastAsia"/>
          <w:b/>
        </w:rPr>
        <w:t>自費篩檢</w:t>
      </w:r>
      <w:r w:rsidR="00144E36" w:rsidRPr="00BD67BB">
        <w:rPr>
          <w:rFonts w:ascii="Times New Roman" w:eastAsia="標楷體" w:hAnsi="Times New Roman" w:cs="Times New Roman"/>
          <w:b/>
        </w:rPr>
        <w:t>)</w:t>
      </w:r>
      <w:r w:rsidR="005B4FE8">
        <w:rPr>
          <w:rFonts w:ascii="新細明體" w:eastAsia="新細明體" w:hAnsi="新細明體" w:cs="Times New Roman" w:hint="eastAsia"/>
          <w:b/>
        </w:rPr>
        <w:t>：</w:t>
      </w:r>
    </w:p>
    <w:p w:rsidR="005B4FE8" w:rsidRPr="005B4FE8" w:rsidRDefault="005B4FE8" w:rsidP="001C0DE9">
      <w:pPr>
        <w:spacing w:afterLines="50" w:after="180" w:line="320" w:lineRule="exact"/>
        <w:ind w:leftChars="198" w:left="475"/>
        <w:rPr>
          <w:rFonts w:ascii="Times New Roman" w:eastAsia="標楷體" w:hAnsi="Times New Roman" w:cs="Times New Roman"/>
        </w:rPr>
      </w:pPr>
      <w:r>
        <w:rPr>
          <w:rFonts w:ascii="Times New Roman" w:eastAsia="標楷體" w:hAnsi="Times New Roman" w:cs="Times New Roman" w:hint="eastAsia"/>
        </w:rPr>
        <w:t>該症分為完全缺乏型與部分缺乏型</w:t>
      </w:r>
      <w:r>
        <w:rPr>
          <w:rFonts w:ascii="標楷體" w:eastAsia="標楷體" w:hAnsi="標楷體" w:cs="Times New Roman" w:hint="eastAsia"/>
        </w:rPr>
        <w:t>，</w:t>
      </w:r>
      <w:r>
        <w:rPr>
          <w:rFonts w:ascii="Times New Roman" w:eastAsia="標楷體" w:hAnsi="Times New Roman" w:cs="Times New Roman" w:hint="eastAsia"/>
        </w:rPr>
        <w:t>導致嚴重性不一的臨床症狀</w:t>
      </w:r>
      <w:r>
        <w:rPr>
          <w:rFonts w:ascii="標楷體" w:eastAsia="標楷體" w:hAnsi="標楷體" w:cs="Times New Roman" w:hint="eastAsia"/>
        </w:rPr>
        <w:t>，</w:t>
      </w:r>
      <w:r>
        <w:rPr>
          <w:rFonts w:ascii="Times New Roman" w:eastAsia="標楷體" w:hAnsi="Times New Roman" w:cs="Times New Roman" w:hint="eastAsia"/>
        </w:rPr>
        <w:t>有些症狀是不可逆的</w:t>
      </w:r>
      <w:r>
        <w:rPr>
          <w:rFonts w:ascii="標楷體" w:eastAsia="標楷體" w:hAnsi="標楷體" w:cs="Times New Roman" w:hint="eastAsia"/>
        </w:rPr>
        <w:t>，但</w:t>
      </w:r>
      <w:r>
        <w:rPr>
          <w:rFonts w:ascii="Times New Roman" w:eastAsia="標楷體" w:hAnsi="Times New Roman" w:cs="Times New Roman" w:hint="eastAsia"/>
        </w:rPr>
        <w:t>只要口服生物素及可消除與預防其臨床症狀</w:t>
      </w:r>
      <w:r>
        <w:rPr>
          <w:rFonts w:ascii="標楷體" w:eastAsia="標楷體" w:hAnsi="標楷體" w:cs="Times New Roman" w:hint="eastAsia"/>
        </w:rPr>
        <w:t>，症狀說明</w:t>
      </w:r>
      <w:proofErr w:type="gramStart"/>
      <w:r w:rsidRPr="001B0570">
        <w:rPr>
          <w:rFonts w:ascii="Times New Roman" w:eastAsia="標楷體" w:hAnsi="Times New Roman" w:cs="Times New Roman" w:hint="eastAsia"/>
        </w:rPr>
        <w:t>詳</w:t>
      </w:r>
      <w:proofErr w:type="gramEnd"/>
      <w:r>
        <w:rPr>
          <w:rFonts w:ascii="Times New Roman" w:eastAsia="標楷體" w:hAnsi="Times New Roman" w:cs="Times New Roman" w:hint="eastAsia"/>
        </w:rPr>
        <w:t>衛教單</w:t>
      </w:r>
      <w:r>
        <w:rPr>
          <w:rFonts w:ascii="標楷體" w:eastAsia="標楷體" w:hAnsi="標楷體" w:cs="Times New Roman" w:hint="eastAsia"/>
        </w:rPr>
        <w:t>。</w:t>
      </w:r>
    </w:p>
    <w:p w:rsidR="00BD2802" w:rsidRDefault="00BD2802" w:rsidP="001C0DE9">
      <w:pPr>
        <w:rPr>
          <w:rFonts w:ascii="標楷體" w:eastAsia="標楷體" w:hAnsi="標楷體" w:cs="Times New Roman"/>
          <w:b/>
        </w:rPr>
      </w:pPr>
      <w:r w:rsidRPr="005B4FE8">
        <w:rPr>
          <w:rFonts w:ascii="標楷體" w:eastAsia="標楷體" w:hAnsi="標楷體" w:cs="Times New Roman" w:hint="eastAsia"/>
          <w:b/>
        </w:rPr>
        <w:t>五、</w:t>
      </w:r>
      <w:r w:rsidR="005B4FE8" w:rsidRPr="005B4FE8">
        <w:rPr>
          <w:rFonts w:ascii="標楷體" w:eastAsia="標楷體" w:hAnsi="標楷體" w:cs="Times New Roman" w:hint="eastAsia"/>
          <w:b/>
        </w:rPr>
        <w:t>腎上腺</w:t>
      </w:r>
      <w:r w:rsidR="005B4FE8">
        <w:rPr>
          <w:rFonts w:ascii="標楷體" w:eastAsia="標楷體" w:hAnsi="標楷體" w:cs="Times New Roman" w:hint="eastAsia"/>
          <w:b/>
        </w:rPr>
        <w:t>腦白質</w:t>
      </w:r>
      <w:proofErr w:type="gramStart"/>
      <w:r w:rsidR="005B4FE8">
        <w:rPr>
          <w:rFonts w:ascii="標楷體" w:eastAsia="標楷體" w:hAnsi="標楷體" w:cs="Times New Roman" w:hint="eastAsia"/>
          <w:b/>
        </w:rPr>
        <w:t>失養症</w:t>
      </w:r>
      <w:proofErr w:type="gramEnd"/>
      <w:r w:rsidR="001C0DE9" w:rsidRPr="001C0DE9">
        <w:rPr>
          <w:rFonts w:ascii="Times New Roman" w:eastAsia="標楷體" w:hAnsi="Times New Roman" w:cs="Times New Roman"/>
          <w:b/>
        </w:rPr>
        <w:t>(ALD)</w:t>
      </w:r>
      <w:r w:rsidR="00144E36" w:rsidRPr="00144E36">
        <w:rPr>
          <w:rFonts w:ascii="Times New Roman" w:eastAsia="標楷體" w:hAnsi="Times New Roman" w:cs="Times New Roman"/>
          <w:b/>
          <w:color w:val="FF0000"/>
        </w:rPr>
        <w:t xml:space="preserve"> </w:t>
      </w:r>
      <w:r w:rsidR="00144E36" w:rsidRPr="00BD67BB">
        <w:rPr>
          <w:rFonts w:ascii="Times New Roman" w:eastAsia="標楷體" w:hAnsi="Times New Roman" w:cs="Times New Roman"/>
          <w:b/>
        </w:rPr>
        <w:t>(</w:t>
      </w:r>
      <w:r w:rsidR="00144E36" w:rsidRPr="00BD67BB">
        <w:rPr>
          <w:rFonts w:ascii="Times New Roman" w:eastAsia="標楷體" w:hAnsi="Times New Roman" w:cs="Times New Roman" w:hint="eastAsia"/>
          <w:b/>
        </w:rPr>
        <w:t>自費篩檢</w:t>
      </w:r>
      <w:r w:rsidR="00144E36" w:rsidRPr="00BD67BB">
        <w:rPr>
          <w:rFonts w:ascii="Times New Roman" w:eastAsia="標楷體" w:hAnsi="Times New Roman" w:cs="Times New Roman"/>
          <w:b/>
        </w:rPr>
        <w:t>)</w:t>
      </w:r>
      <w:r w:rsidR="005B4FE8">
        <w:rPr>
          <w:rFonts w:ascii="新細明體" w:eastAsia="新細明體" w:hAnsi="新細明體" w:cs="Times New Roman" w:hint="eastAsia"/>
          <w:b/>
        </w:rPr>
        <w:t>：</w:t>
      </w:r>
    </w:p>
    <w:p w:rsidR="00BD67BB" w:rsidRPr="005B4FE8" w:rsidRDefault="00C671D2" w:rsidP="001C0DE9">
      <w:pPr>
        <w:spacing w:afterLines="50" w:after="180" w:line="320" w:lineRule="exact"/>
        <w:ind w:leftChars="198" w:left="475"/>
        <w:rPr>
          <w:rFonts w:ascii="標楷體" w:eastAsia="標楷體" w:hAnsi="標楷體" w:cs="Times New Roman"/>
        </w:rPr>
      </w:pPr>
      <w:r>
        <w:rPr>
          <w:rFonts w:ascii="標楷體" w:eastAsia="標楷體" w:hAnsi="標楷體" w:cs="Times New Roman" w:hint="eastAsia"/>
        </w:rPr>
        <w:t>由於基因的變異，使得</w:t>
      </w:r>
      <w:proofErr w:type="gramStart"/>
      <w:r>
        <w:rPr>
          <w:rFonts w:ascii="標楷體" w:eastAsia="標楷體" w:hAnsi="標楷體" w:cs="Times New Roman" w:hint="eastAsia"/>
        </w:rPr>
        <w:t>非常長鏈飽和</w:t>
      </w:r>
      <w:proofErr w:type="gramEnd"/>
      <w:r>
        <w:rPr>
          <w:rFonts w:ascii="標楷體" w:eastAsia="標楷體" w:hAnsi="標楷體" w:cs="Times New Roman" w:hint="eastAsia"/>
        </w:rPr>
        <w:t>性脂肪酸堆積在大腦白質與腎上腺皮質，</w:t>
      </w:r>
      <w:r w:rsidR="00BC475C">
        <w:rPr>
          <w:rFonts w:ascii="標楷體" w:eastAsia="標楷體" w:hAnsi="標楷體" w:cs="Times New Roman" w:hint="eastAsia"/>
        </w:rPr>
        <w:t>該疾病的發病基因位於</w:t>
      </w:r>
      <w:r w:rsidR="00BC475C" w:rsidRPr="00BC475C">
        <w:rPr>
          <w:rFonts w:ascii="Times New Roman" w:eastAsia="標楷體" w:hAnsi="Times New Roman" w:cs="Times New Roman"/>
        </w:rPr>
        <w:t>X</w:t>
      </w:r>
      <w:r w:rsidR="00BC475C">
        <w:rPr>
          <w:rFonts w:ascii="Times New Roman" w:eastAsia="標楷體" w:hAnsi="Times New Roman" w:cs="Times New Roman" w:hint="eastAsia"/>
        </w:rPr>
        <w:t>染色體</w:t>
      </w:r>
      <w:r w:rsidR="00BC475C">
        <w:rPr>
          <w:rFonts w:ascii="標楷體" w:eastAsia="標楷體" w:hAnsi="標楷體" w:cs="Times New Roman" w:hint="eastAsia"/>
        </w:rPr>
        <w:t>，</w:t>
      </w:r>
      <w:r w:rsidR="00BC475C">
        <w:rPr>
          <w:rFonts w:ascii="Times New Roman" w:eastAsia="標楷體" w:hAnsi="Times New Roman" w:cs="Times New Roman" w:hint="eastAsia"/>
        </w:rPr>
        <w:t>因發病年齡的不同</w:t>
      </w:r>
      <w:r w:rsidR="00D64049">
        <w:rPr>
          <w:rFonts w:ascii="標楷體" w:eastAsia="標楷體" w:hAnsi="標楷體" w:cs="Times New Roman" w:hint="eastAsia"/>
        </w:rPr>
        <w:t>，</w:t>
      </w:r>
      <w:r w:rsidR="00D64049">
        <w:rPr>
          <w:rFonts w:ascii="Times New Roman" w:eastAsia="標楷體" w:hAnsi="Times New Roman" w:cs="Times New Roman" w:hint="eastAsia"/>
        </w:rPr>
        <w:t>臨床表徵亦不同</w:t>
      </w:r>
      <w:r>
        <w:rPr>
          <w:rFonts w:ascii="標楷體" w:eastAsia="標楷體" w:hAnsi="標楷體" w:cs="Times New Roman" w:hint="eastAsia"/>
        </w:rPr>
        <w:t>，除了以羅倫佐油治療外，目前治療方式還有骨髓移植與基因治療</w:t>
      </w:r>
      <w:r w:rsidR="00D64049">
        <w:rPr>
          <w:rFonts w:ascii="Times New Roman" w:eastAsia="標楷體" w:hAnsi="Times New Roman" w:cs="Times New Roman" w:hint="eastAsia"/>
        </w:rPr>
        <w:t>(</w:t>
      </w:r>
      <w:r w:rsidR="00D64049" w:rsidRPr="001B0570">
        <w:rPr>
          <w:rFonts w:ascii="Times New Roman" w:eastAsia="標楷體" w:hAnsi="Times New Roman" w:cs="Times New Roman" w:hint="eastAsia"/>
        </w:rPr>
        <w:t>詳</w:t>
      </w:r>
      <w:r w:rsidR="00D64049">
        <w:rPr>
          <w:rFonts w:ascii="Times New Roman" w:eastAsia="標楷體" w:hAnsi="Times New Roman" w:cs="Times New Roman" w:hint="eastAsia"/>
        </w:rPr>
        <w:t>衛教單</w:t>
      </w:r>
      <w:r w:rsidR="00D64049">
        <w:rPr>
          <w:rFonts w:ascii="Times New Roman" w:eastAsia="標楷體" w:hAnsi="Times New Roman" w:cs="Times New Roman" w:hint="eastAsia"/>
        </w:rPr>
        <w:t>)</w:t>
      </w:r>
      <w:r>
        <w:rPr>
          <w:rFonts w:ascii="標楷體" w:eastAsia="標楷體" w:hAnsi="標楷體" w:cs="Times New Roman" w:hint="eastAsia"/>
        </w:rPr>
        <w:t>。</w:t>
      </w:r>
    </w:p>
    <w:p w:rsidR="001B0570" w:rsidRPr="001B0570" w:rsidRDefault="00BD2802" w:rsidP="001C0DE9">
      <w:pPr>
        <w:rPr>
          <w:rFonts w:ascii="Times New Roman" w:eastAsia="標楷體" w:hAnsi="Times New Roman" w:cs="Times New Roman"/>
          <w:b/>
        </w:rPr>
      </w:pPr>
      <w:r>
        <w:rPr>
          <w:rFonts w:ascii="Times New Roman" w:eastAsia="標楷體" w:hAnsi="Times New Roman" w:cs="Times New Roman" w:hint="eastAsia"/>
          <w:b/>
        </w:rPr>
        <w:t>六</w:t>
      </w:r>
      <w:r w:rsidR="001B0570" w:rsidRPr="001B0570">
        <w:rPr>
          <w:rFonts w:ascii="Times New Roman" w:eastAsia="標楷體" w:hAnsi="Times New Roman" w:cs="Times New Roman"/>
          <w:b/>
        </w:rPr>
        <w:t>、脊髓肌肉萎縮症</w:t>
      </w:r>
      <w:r w:rsidR="005B4FE8">
        <w:rPr>
          <w:rFonts w:ascii="Times New Roman" w:eastAsia="標楷體" w:hAnsi="Times New Roman" w:cs="Times New Roman" w:hint="eastAsia"/>
          <w:b/>
        </w:rPr>
        <w:t>(</w:t>
      </w:r>
      <w:r w:rsidR="001B0570" w:rsidRPr="001B0570">
        <w:rPr>
          <w:rFonts w:ascii="Times New Roman" w:eastAsia="標楷體" w:hAnsi="Times New Roman" w:cs="Times New Roman"/>
          <w:b/>
        </w:rPr>
        <w:t>SMA</w:t>
      </w:r>
      <w:r w:rsidR="005B4FE8">
        <w:rPr>
          <w:rFonts w:ascii="Times New Roman" w:eastAsia="標楷體" w:hAnsi="Times New Roman" w:cs="Times New Roman" w:hint="eastAsia"/>
          <w:b/>
        </w:rPr>
        <w:t>)</w:t>
      </w:r>
      <w:r w:rsidR="001B0570" w:rsidRPr="001B0570">
        <w:rPr>
          <w:rFonts w:ascii="Times New Roman" w:eastAsia="標楷體" w:hAnsi="Times New Roman" w:cs="Times New Roman"/>
          <w:b/>
        </w:rPr>
        <w:t>(</w:t>
      </w:r>
      <w:r w:rsidR="001B0570" w:rsidRPr="001B0570">
        <w:rPr>
          <w:rFonts w:ascii="Times New Roman" w:eastAsia="標楷體" w:hAnsi="Times New Roman" w:cs="Times New Roman" w:hint="eastAsia"/>
          <w:b/>
        </w:rPr>
        <w:t>免費篩檢</w:t>
      </w:r>
      <w:r w:rsidR="001B0570" w:rsidRPr="001B0570">
        <w:rPr>
          <w:rFonts w:ascii="Times New Roman" w:eastAsia="標楷體" w:hAnsi="Times New Roman" w:cs="Times New Roman"/>
          <w:b/>
        </w:rPr>
        <w:t>)</w:t>
      </w:r>
      <w:r w:rsidR="001B0570" w:rsidRPr="001B0570">
        <w:rPr>
          <w:rFonts w:ascii="Times New Roman" w:eastAsia="標楷體" w:hAnsi="Times New Roman" w:cs="Times New Roman"/>
          <w:b/>
        </w:rPr>
        <w:t>：</w:t>
      </w:r>
    </w:p>
    <w:p w:rsidR="001B0570" w:rsidRPr="001B0570" w:rsidRDefault="001B0570" w:rsidP="001C0DE9">
      <w:pPr>
        <w:spacing w:line="320" w:lineRule="exact"/>
        <w:ind w:leftChars="200" w:left="480" w:firstLineChars="200" w:firstLine="480"/>
        <w:rPr>
          <w:rFonts w:ascii="Times New Roman" w:eastAsia="標楷體" w:hAnsi="Times New Roman" w:cs="Times New Roman"/>
        </w:rPr>
      </w:pPr>
      <w:r w:rsidRPr="001B0570">
        <w:rPr>
          <w:rFonts w:ascii="Times New Roman" w:eastAsia="標楷體" w:hAnsi="Times New Roman" w:cs="Times New Roman" w:hint="eastAsia"/>
        </w:rPr>
        <w:t>脊髓肌肉萎縮症</w:t>
      </w:r>
      <w:r w:rsidRPr="001B0570">
        <w:rPr>
          <w:rFonts w:ascii="Times New Roman" w:eastAsia="標楷體" w:hAnsi="Times New Roman" w:cs="Times New Roman" w:hint="eastAsia"/>
        </w:rPr>
        <w:t xml:space="preserve"> (Spinal muscular atrophy, SMA)</w:t>
      </w:r>
      <w:r w:rsidRPr="001B0570">
        <w:rPr>
          <w:rFonts w:ascii="Times New Roman" w:eastAsia="標楷體" w:hAnsi="Times New Roman" w:cs="Times New Roman" w:hint="eastAsia"/>
        </w:rPr>
        <w:t>是由於先天</w:t>
      </w:r>
      <w:r w:rsidRPr="001B0570">
        <w:rPr>
          <w:rFonts w:ascii="Times New Roman" w:eastAsia="標楷體" w:hAnsi="Times New Roman" w:cs="Times New Roman" w:hint="eastAsia"/>
        </w:rPr>
        <w:t>SMN1</w:t>
      </w:r>
      <w:r w:rsidRPr="001B0570">
        <w:rPr>
          <w:rFonts w:ascii="Times New Roman" w:eastAsia="標楷體" w:hAnsi="Times New Roman" w:cs="Times New Roman" w:hint="eastAsia"/>
        </w:rPr>
        <w:t>基因異常，導致</w:t>
      </w:r>
      <w:proofErr w:type="gramStart"/>
      <w:r w:rsidRPr="001B0570">
        <w:rPr>
          <w:rFonts w:ascii="Times New Roman" w:eastAsia="標楷體" w:hAnsi="Times New Roman" w:cs="Times New Roman" w:hint="eastAsia"/>
        </w:rPr>
        <w:t>脊髓前角細胞</w:t>
      </w:r>
      <w:proofErr w:type="gramEnd"/>
      <w:r w:rsidRPr="001B0570">
        <w:rPr>
          <w:rFonts w:ascii="Times New Roman" w:eastAsia="標楷體" w:hAnsi="Times New Roman" w:cs="Times New Roman" w:hint="eastAsia"/>
        </w:rPr>
        <w:t>（運動神經元）退化，造成肌肉無力及萎縮的一種遺傳性疾病，其發生率約為</w:t>
      </w:r>
      <w:r w:rsidRPr="001B0570">
        <w:rPr>
          <w:rFonts w:ascii="Times New Roman" w:eastAsia="標楷體" w:hAnsi="Times New Roman" w:cs="Times New Roman" w:hint="eastAsia"/>
        </w:rPr>
        <w:t>1/10,000</w:t>
      </w:r>
      <w:r w:rsidRPr="001B0570">
        <w:rPr>
          <w:rFonts w:ascii="Times New Roman" w:eastAsia="標楷體" w:hAnsi="Times New Roman" w:cs="Times New Roman" w:hint="eastAsia"/>
        </w:rPr>
        <w:t>。最嚴重的第</w:t>
      </w:r>
      <w:r w:rsidRPr="001B0570">
        <w:rPr>
          <w:rFonts w:ascii="Times New Roman" w:eastAsia="標楷體" w:hAnsi="Times New Roman" w:cs="Times New Roman" w:hint="eastAsia"/>
        </w:rPr>
        <w:t>1</w:t>
      </w:r>
      <w:r w:rsidRPr="001B0570">
        <w:rPr>
          <w:rFonts w:ascii="Times New Roman" w:eastAsia="標楷體" w:hAnsi="Times New Roman" w:cs="Times New Roman" w:hint="eastAsia"/>
        </w:rPr>
        <w:t>型</w:t>
      </w:r>
      <w:r w:rsidRPr="001B0570">
        <w:rPr>
          <w:rFonts w:ascii="Times New Roman" w:eastAsia="標楷體" w:hAnsi="Times New Roman" w:cs="Times New Roman" w:hint="eastAsia"/>
        </w:rPr>
        <w:t>SMA</w:t>
      </w:r>
      <w:r w:rsidRPr="001B0570">
        <w:rPr>
          <w:rFonts w:ascii="Times New Roman" w:eastAsia="標楷體" w:hAnsi="Times New Roman" w:cs="Times New Roman" w:hint="eastAsia"/>
        </w:rPr>
        <w:t>患者會在出生</w:t>
      </w:r>
      <w:r w:rsidRPr="001B0570">
        <w:rPr>
          <w:rFonts w:ascii="Times New Roman" w:eastAsia="標楷體" w:hAnsi="Times New Roman" w:cs="Times New Roman" w:hint="eastAsia"/>
        </w:rPr>
        <w:t>6</w:t>
      </w:r>
      <w:r w:rsidRPr="001B0570">
        <w:rPr>
          <w:rFonts w:ascii="Times New Roman" w:eastAsia="標楷體" w:hAnsi="Times New Roman" w:cs="Times New Roman" w:hint="eastAsia"/>
        </w:rPr>
        <w:t>個月內發病，臨床上會表現出哭聲小、吸奶無力、呼吸</w:t>
      </w:r>
      <w:r w:rsidRPr="001B0570">
        <w:rPr>
          <w:rFonts w:ascii="Times New Roman" w:eastAsia="標楷體" w:hAnsi="Times New Roman" w:cs="Times New Roman" w:hint="eastAsia"/>
        </w:rPr>
        <w:lastRenderedPageBreak/>
        <w:t>費力及吞嚥困難、四肢及軀幹嚴重的軟弱無力，大多數</w:t>
      </w:r>
      <w:proofErr w:type="gramStart"/>
      <w:r w:rsidRPr="001B0570">
        <w:rPr>
          <w:rFonts w:ascii="Times New Roman" w:eastAsia="標楷體" w:hAnsi="Times New Roman" w:cs="Times New Roman" w:hint="eastAsia"/>
        </w:rPr>
        <w:t>患童會</w:t>
      </w:r>
      <w:proofErr w:type="gramEnd"/>
      <w:r w:rsidRPr="001B0570">
        <w:rPr>
          <w:rFonts w:ascii="Times New Roman" w:eastAsia="標楷體" w:hAnsi="Times New Roman" w:cs="Times New Roman" w:hint="eastAsia"/>
        </w:rPr>
        <w:t>在</w:t>
      </w:r>
      <w:r w:rsidRPr="001B0570">
        <w:rPr>
          <w:rFonts w:ascii="Times New Roman" w:eastAsia="標楷體" w:hAnsi="Times New Roman" w:cs="Times New Roman" w:hint="eastAsia"/>
        </w:rPr>
        <w:t>2</w:t>
      </w:r>
      <w:r w:rsidRPr="001B0570">
        <w:rPr>
          <w:rFonts w:ascii="Times New Roman" w:eastAsia="標楷體" w:hAnsi="Times New Roman" w:cs="Times New Roman" w:hint="eastAsia"/>
        </w:rPr>
        <w:t>歲內因呼吸衰竭而死亡。第</w:t>
      </w:r>
      <w:r w:rsidRPr="001B0570">
        <w:rPr>
          <w:rFonts w:ascii="Times New Roman" w:eastAsia="標楷體" w:hAnsi="Times New Roman" w:cs="Times New Roman" w:hint="eastAsia"/>
        </w:rPr>
        <w:t>2</w:t>
      </w:r>
      <w:r w:rsidRPr="001B0570">
        <w:rPr>
          <w:rFonts w:ascii="Times New Roman" w:eastAsia="標楷體" w:hAnsi="Times New Roman" w:cs="Times New Roman" w:hint="eastAsia"/>
        </w:rPr>
        <w:t>、</w:t>
      </w:r>
      <w:r w:rsidRPr="001B0570">
        <w:rPr>
          <w:rFonts w:ascii="Times New Roman" w:eastAsia="標楷體" w:hAnsi="Times New Roman" w:cs="Times New Roman" w:hint="eastAsia"/>
        </w:rPr>
        <w:t>3</w:t>
      </w:r>
      <w:r w:rsidRPr="001B0570">
        <w:rPr>
          <w:rFonts w:ascii="Times New Roman" w:eastAsia="標楷體" w:hAnsi="Times New Roman" w:cs="Times New Roman" w:hint="eastAsia"/>
        </w:rPr>
        <w:t>型患者則分別約於嬰幼兒或是孩童期以後發病。目前臨床上的治療仍以支持性治療減緩併發症產生為主，但目前世界上已經有</w:t>
      </w:r>
      <w:r w:rsidRPr="001B0570">
        <w:rPr>
          <w:rFonts w:ascii="Times New Roman" w:eastAsia="標楷體" w:hAnsi="Times New Roman" w:cs="Times New Roman" w:hint="eastAsia"/>
        </w:rPr>
        <w:t>18</w:t>
      </w:r>
      <w:r w:rsidRPr="001B0570">
        <w:rPr>
          <w:rFonts w:ascii="Times New Roman" w:eastAsia="標楷體" w:hAnsi="Times New Roman" w:cs="Times New Roman" w:hint="eastAsia"/>
        </w:rPr>
        <w:t>種藥物在開發管道執行中，其中已有</w:t>
      </w:r>
      <w:r w:rsidRPr="001B0570">
        <w:rPr>
          <w:rFonts w:ascii="Times New Roman" w:eastAsia="標楷體" w:hAnsi="Times New Roman" w:cs="Times New Roman" w:hint="eastAsia"/>
        </w:rPr>
        <w:t>7</w:t>
      </w:r>
      <w:r w:rsidRPr="001B0570">
        <w:rPr>
          <w:rFonts w:ascii="Times New Roman" w:eastAsia="標楷體" w:hAnsi="Times New Roman" w:cs="Times New Roman" w:hint="eastAsia"/>
        </w:rPr>
        <w:t>種進入臨床試驗階段。經由</w:t>
      </w:r>
      <w:r w:rsidRPr="001B0570">
        <w:rPr>
          <w:rFonts w:ascii="Times New Roman" w:eastAsia="標楷體" w:hAnsi="Times New Roman" w:cs="Times New Roman" w:hint="eastAsia"/>
        </w:rPr>
        <w:t>SMA</w:t>
      </w:r>
      <w:r w:rsidRPr="001B0570">
        <w:rPr>
          <w:rFonts w:ascii="Times New Roman" w:eastAsia="標楷體" w:hAnsi="Times New Roman" w:cs="Times New Roman" w:hint="eastAsia"/>
        </w:rPr>
        <w:t>新生兒篩檢，</w:t>
      </w:r>
      <w:r w:rsidR="00336735">
        <w:rPr>
          <w:rFonts w:ascii="Times New Roman" w:eastAsia="標楷體" w:hAnsi="Times New Roman" w:cs="Times New Roman" w:hint="eastAsia"/>
        </w:rPr>
        <w:t>及</w:t>
      </w:r>
      <w:r w:rsidRPr="001B0570">
        <w:rPr>
          <w:rFonts w:ascii="Times New Roman" w:eastAsia="標楷體" w:hAnsi="Times New Roman" w:cs="Times New Roman" w:hint="eastAsia"/>
        </w:rPr>
        <w:t>早診斷，將可藉由整合性醫療照護，可以降低其死亡率及減少併發症比率</w:t>
      </w:r>
      <w:r w:rsidR="00336735">
        <w:rPr>
          <w:rFonts w:ascii="標楷體" w:eastAsia="標楷體" w:hAnsi="標楷體" w:cs="Times New Roman" w:hint="eastAsia"/>
        </w:rPr>
        <w:t>。</w:t>
      </w:r>
    </w:p>
    <w:p w:rsidR="007F2D95" w:rsidRDefault="001B0570" w:rsidP="007F2D95">
      <w:pPr>
        <w:spacing w:line="320" w:lineRule="exact"/>
        <w:ind w:leftChars="200" w:left="480" w:firstLineChars="200" w:firstLine="480"/>
        <w:rPr>
          <w:rFonts w:ascii="Times New Roman" w:eastAsia="標楷體" w:hAnsi="Times New Roman" w:cs="Times New Roman" w:hint="eastAsia"/>
        </w:rPr>
      </w:pPr>
      <w:r w:rsidRPr="001B0570">
        <w:rPr>
          <w:rFonts w:ascii="Times New Roman" w:eastAsia="標楷體" w:hAnsi="Times New Roman" w:cs="Times New Roman" w:hint="eastAsia"/>
        </w:rPr>
        <w:t>目前臨床上並非全部父母都會接受帶因者</w:t>
      </w:r>
      <w:r w:rsidR="00F44288">
        <w:rPr>
          <w:rFonts w:ascii="Times New Roman" w:eastAsia="標楷體" w:hAnsi="Times New Roman" w:cs="Times New Roman" w:hint="eastAsia"/>
        </w:rPr>
        <w:t>之產前</w:t>
      </w:r>
      <w:r w:rsidRPr="001B0570">
        <w:rPr>
          <w:rFonts w:ascii="Times New Roman" w:eastAsia="標楷體" w:hAnsi="Times New Roman" w:cs="Times New Roman" w:hint="eastAsia"/>
        </w:rPr>
        <w:t>檢測，因此採取全面性的新生兒篩檢有助於患者提早得到診斷，以便醫療團隊</w:t>
      </w:r>
      <w:r w:rsidR="00336735">
        <w:rPr>
          <w:rFonts w:ascii="Times New Roman" w:eastAsia="標楷體" w:hAnsi="Times New Roman" w:cs="Times New Roman" w:hint="eastAsia"/>
        </w:rPr>
        <w:t>及</w:t>
      </w:r>
      <w:r w:rsidRPr="001B0570">
        <w:rPr>
          <w:rFonts w:ascii="Times New Roman" w:eastAsia="標楷體" w:hAnsi="Times New Roman" w:cs="Times New Roman" w:hint="eastAsia"/>
        </w:rPr>
        <w:t>早投入寶寶的整合照護。本計畫旨在評估是否可以利用新生兒篩檢檢測</w:t>
      </w:r>
      <w:r w:rsidRPr="001B0570">
        <w:rPr>
          <w:rFonts w:ascii="Times New Roman" w:eastAsia="標楷體" w:hAnsi="Times New Roman" w:cs="Times New Roman" w:hint="eastAsia"/>
        </w:rPr>
        <w:t>SMN1</w:t>
      </w:r>
      <w:r w:rsidRPr="001B0570">
        <w:rPr>
          <w:rFonts w:ascii="Times New Roman" w:eastAsia="標楷體" w:hAnsi="Times New Roman" w:cs="Times New Roman" w:hint="eastAsia"/>
        </w:rPr>
        <w:t>基因數目的方式，及早發現寶寶是否</w:t>
      </w:r>
      <w:proofErr w:type="gramStart"/>
      <w:r w:rsidRPr="001B0570">
        <w:rPr>
          <w:rFonts w:ascii="Times New Roman" w:eastAsia="標楷體" w:hAnsi="Times New Roman" w:cs="Times New Roman" w:hint="eastAsia"/>
        </w:rPr>
        <w:t>罹</w:t>
      </w:r>
      <w:proofErr w:type="gramEnd"/>
      <w:r w:rsidRPr="001B0570">
        <w:rPr>
          <w:rFonts w:ascii="Times New Roman" w:eastAsia="標楷體" w:hAnsi="Times New Roman" w:cs="Times New Roman" w:hint="eastAsia"/>
        </w:rPr>
        <w:t>患</w:t>
      </w:r>
      <w:r w:rsidRPr="001B0570">
        <w:rPr>
          <w:rFonts w:ascii="Times New Roman" w:eastAsia="標楷體" w:hAnsi="Times New Roman" w:cs="Times New Roman" w:hint="eastAsia"/>
        </w:rPr>
        <w:t>SMA</w:t>
      </w:r>
      <w:r w:rsidRPr="001B0570">
        <w:rPr>
          <w:rFonts w:ascii="Times New Roman" w:eastAsia="標楷體" w:hAnsi="Times New Roman" w:cs="Times New Roman" w:hint="eastAsia"/>
        </w:rPr>
        <w:t>，並</w:t>
      </w:r>
      <w:proofErr w:type="gramStart"/>
      <w:r w:rsidRPr="001B0570">
        <w:rPr>
          <w:rFonts w:ascii="Times New Roman" w:eastAsia="標楷體" w:hAnsi="Times New Roman" w:cs="Times New Roman" w:hint="eastAsia"/>
        </w:rPr>
        <w:t>提供患童及早</w:t>
      </w:r>
      <w:proofErr w:type="gramEnd"/>
      <w:r w:rsidRPr="001B0570">
        <w:rPr>
          <w:rFonts w:ascii="Times New Roman" w:eastAsia="標楷體" w:hAnsi="Times New Roman" w:cs="Times New Roman" w:hint="eastAsia"/>
        </w:rPr>
        <w:t>診斷進而接受臨床照護的機會。但您寶寶如檢驗證實為患者，可能會影響商業保險的投保權。</w:t>
      </w:r>
      <w:r w:rsidR="00336735">
        <w:rPr>
          <w:rFonts w:ascii="Times New Roman" w:eastAsia="標楷體" w:hAnsi="Times New Roman" w:cs="Times New Roman" w:hint="eastAsia"/>
        </w:rPr>
        <w:t>在此說明</w:t>
      </w:r>
      <w:r w:rsidR="00F44288">
        <w:rPr>
          <w:rFonts w:ascii="新細明體" w:eastAsia="新細明體" w:hAnsi="新細明體" w:cs="Times New Roman" w:hint="eastAsia"/>
        </w:rPr>
        <w:t>：</w:t>
      </w:r>
      <w:r w:rsidR="00336735" w:rsidRPr="00F44288">
        <w:rPr>
          <w:rFonts w:ascii="Times New Roman" w:eastAsia="標楷體" w:hAnsi="Times New Roman" w:cs="Times New Roman" w:hint="eastAsia"/>
          <w:b/>
        </w:rPr>
        <w:t>本檢驗無法檢測出帶原者</w:t>
      </w:r>
      <w:r w:rsidR="00336735" w:rsidRPr="00F44288">
        <w:rPr>
          <w:rFonts w:ascii="標楷體" w:eastAsia="標楷體" w:hAnsi="標楷體" w:cs="Times New Roman" w:hint="eastAsia"/>
          <w:b/>
        </w:rPr>
        <w:t>，</w:t>
      </w:r>
      <w:r w:rsidR="00336735" w:rsidRPr="00F44288">
        <w:rPr>
          <w:rFonts w:ascii="Times New Roman" w:eastAsia="標楷體" w:hAnsi="Times New Roman" w:cs="Times New Roman" w:hint="eastAsia"/>
          <w:b/>
        </w:rPr>
        <w:t>因此不適合做為父母之產前檢查</w:t>
      </w:r>
      <w:r w:rsidR="00336735" w:rsidRPr="00F44288">
        <w:rPr>
          <w:rFonts w:ascii="新細明體" w:eastAsia="新細明體" w:hAnsi="新細明體" w:cs="Times New Roman" w:hint="eastAsia"/>
          <w:b/>
        </w:rPr>
        <w:t>；</w:t>
      </w:r>
      <w:r w:rsidR="00336735" w:rsidRPr="00F44288">
        <w:rPr>
          <w:rFonts w:ascii="標楷體" w:eastAsia="標楷體" w:hAnsi="標楷體" w:cs="Times New Roman" w:hint="eastAsia"/>
          <w:b/>
        </w:rPr>
        <w:t>同時本</w:t>
      </w:r>
      <w:r w:rsidRPr="00F44288">
        <w:rPr>
          <w:rFonts w:ascii="Times New Roman" w:eastAsia="標楷體" w:hAnsi="Times New Roman" w:cs="Times New Roman" w:hint="eastAsia"/>
          <w:b/>
        </w:rPr>
        <w:t>檢驗能偵測</w:t>
      </w:r>
      <w:r w:rsidRPr="00F44288">
        <w:rPr>
          <w:rFonts w:ascii="Times New Roman" w:eastAsia="標楷體" w:hAnsi="Times New Roman" w:cs="Times New Roman" w:hint="eastAsia"/>
          <w:b/>
        </w:rPr>
        <w:t>95%</w:t>
      </w:r>
      <w:r w:rsidRPr="00F44288">
        <w:rPr>
          <w:rFonts w:ascii="Times New Roman" w:eastAsia="標楷體" w:hAnsi="Times New Roman" w:cs="Times New Roman" w:hint="eastAsia"/>
          <w:b/>
        </w:rPr>
        <w:t>的患者，約有</w:t>
      </w:r>
      <w:r w:rsidRPr="00F44288">
        <w:rPr>
          <w:rFonts w:ascii="Times New Roman" w:eastAsia="標楷體" w:hAnsi="Times New Roman" w:cs="Times New Roman" w:hint="eastAsia"/>
          <w:b/>
        </w:rPr>
        <w:t>5%</w:t>
      </w:r>
      <w:r w:rsidRPr="00F44288">
        <w:rPr>
          <w:rFonts w:ascii="Times New Roman" w:eastAsia="標楷體" w:hAnsi="Times New Roman" w:cs="Times New Roman" w:hint="eastAsia"/>
          <w:b/>
        </w:rPr>
        <w:t>的患者由於</w:t>
      </w:r>
      <w:r w:rsidRPr="00F44288">
        <w:rPr>
          <w:rFonts w:ascii="Times New Roman" w:eastAsia="標楷體" w:hAnsi="Times New Roman" w:cs="Times New Roman" w:hint="eastAsia"/>
          <w:b/>
        </w:rPr>
        <w:t>SMN1</w:t>
      </w:r>
      <w:r w:rsidRPr="00F44288">
        <w:rPr>
          <w:rFonts w:ascii="Times New Roman" w:eastAsia="標楷體" w:hAnsi="Times New Roman" w:cs="Times New Roman" w:hint="eastAsia"/>
          <w:b/>
        </w:rPr>
        <w:t>基因數目正常但功能不正常，無法從此檢驗提早得知</w:t>
      </w:r>
      <w:r w:rsidR="00336735" w:rsidRPr="00F44288">
        <w:rPr>
          <w:rFonts w:ascii="Times New Roman" w:eastAsia="標楷體" w:hAnsi="Times New Roman" w:cs="Times New Roman" w:hint="eastAsia"/>
          <w:b/>
        </w:rPr>
        <w:t>是否</w:t>
      </w:r>
      <w:proofErr w:type="gramStart"/>
      <w:r w:rsidRPr="00F44288">
        <w:rPr>
          <w:rFonts w:ascii="Times New Roman" w:eastAsia="標楷體" w:hAnsi="Times New Roman" w:cs="Times New Roman" w:hint="eastAsia"/>
          <w:b/>
        </w:rPr>
        <w:t>罹</w:t>
      </w:r>
      <w:proofErr w:type="gramEnd"/>
      <w:r w:rsidRPr="00F44288">
        <w:rPr>
          <w:rFonts w:ascii="Times New Roman" w:eastAsia="標楷體" w:hAnsi="Times New Roman" w:cs="Times New Roman" w:hint="eastAsia"/>
          <w:b/>
        </w:rPr>
        <w:t>病。</w:t>
      </w:r>
      <w:r w:rsidRPr="001B0570">
        <w:rPr>
          <w:rFonts w:ascii="Times New Roman" w:eastAsia="標楷體" w:hAnsi="Times New Roman" w:cs="Times New Roman" w:hint="eastAsia"/>
        </w:rPr>
        <w:t>另外，患者有可能因為有數</w:t>
      </w:r>
      <w:proofErr w:type="gramStart"/>
      <w:r w:rsidRPr="001B0570">
        <w:rPr>
          <w:rFonts w:ascii="Times New Roman" w:eastAsia="標楷體" w:hAnsi="Times New Roman" w:cs="Times New Roman" w:hint="eastAsia"/>
        </w:rPr>
        <w:t>個</w:t>
      </w:r>
      <w:proofErr w:type="gramEnd"/>
      <w:r w:rsidRPr="001B0570">
        <w:rPr>
          <w:rFonts w:ascii="Times New Roman" w:eastAsia="標楷體" w:hAnsi="Times New Roman" w:cs="Times New Roman" w:hint="eastAsia"/>
        </w:rPr>
        <w:t>SMN2</w:t>
      </w:r>
      <w:r w:rsidRPr="001B0570">
        <w:rPr>
          <w:rFonts w:ascii="Times New Roman" w:eastAsia="標楷體" w:hAnsi="Times New Roman" w:cs="Times New Roman" w:hint="eastAsia"/>
        </w:rPr>
        <w:t>基因，因而病情較輕微，因此需要長期追蹤才能及早偵測發病時機。</w:t>
      </w:r>
    </w:p>
    <w:p w:rsidR="001B0570" w:rsidRPr="001B0570" w:rsidRDefault="001B0570" w:rsidP="007F2D95">
      <w:pPr>
        <w:spacing w:afterLines="50" w:after="180" w:line="320" w:lineRule="exact"/>
        <w:ind w:leftChars="200" w:left="480" w:firstLineChars="200" w:firstLine="480"/>
        <w:rPr>
          <w:rFonts w:ascii="Times New Roman" w:eastAsia="標楷體" w:hAnsi="Times New Roman" w:cs="Times New Roman"/>
        </w:rPr>
      </w:pPr>
      <w:r w:rsidRPr="001B0570">
        <w:rPr>
          <w:rFonts w:ascii="Times New Roman" w:eastAsia="標楷體" w:hAnsi="Times New Roman" w:cs="Times New Roman" w:hint="eastAsia"/>
        </w:rPr>
        <w:t>如果您同意參加此試驗，</w:t>
      </w:r>
      <w:r w:rsidR="00336735">
        <w:rPr>
          <w:rFonts w:ascii="Times New Roman" w:eastAsia="標楷體" w:hAnsi="Times New Roman" w:cs="Times New Roman" w:hint="eastAsia"/>
        </w:rPr>
        <w:t>並</w:t>
      </w:r>
      <w:r w:rsidRPr="001B0570">
        <w:rPr>
          <w:rFonts w:ascii="Times New Roman" w:eastAsia="標楷體" w:hAnsi="Times New Roman" w:cs="Times New Roman" w:hint="eastAsia"/>
        </w:rPr>
        <w:t>不需另外</w:t>
      </w:r>
      <w:proofErr w:type="gramStart"/>
      <w:r w:rsidRPr="001B0570">
        <w:rPr>
          <w:rFonts w:ascii="Times New Roman" w:eastAsia="標楷體" w:hAnsi="Times New Roman" w:cs="Times New Roman" w:hint="eastAsia"/>
        </w:rPr>
        <w:t>採</w:t>
      </w:r>
      <w:proofErr w:type="gramEnd"/>
      <w:r w:rsidRPr="001B0570">
        <w:rPr>
          <w:rFonts w:ascii="Times New Roman" w:eastAsia="標楷體" w:hAnsi="Times New Roman" w:cs="Times New Roman" w:hint="eastAsia"/>
        </w:rPr>
        <w:t>檢、</w:t>
      </w:r>
      <w:proofErr w:type="gramStart"/>
      <w:r w:rsidRPr="001B0570">
        <w:rPr>
          <w:rFonts w:ascii="Times New Roman" w:eastAsia="標楷體" w:hAnsi="Times New Roman" w:cs="Times New Roman" w:hint="eastAsia"/>
        </w:rPr>
        <w:t>不</w:t>
      </w:r>
      <w:proofErr w:type="gramEnd"/>
      <w:r w:rsidRPr="001B0570">
        <w:rPr>
          <w:rFonts w:ascii="Times New Roman" w:eastAsia="標楷體" w:hAnsi="Times New Roman" w:cs="Times New Roman" w:hint="eastAsia"/>
        </w:rPr>
        <w:t>另收取費用，我們預估將有一萬分之一的新生兒會因檢驗結果異常，而被要求至</w:t>
      </w:r>
      <w:proofErr w:type="gramStart"/>
      <w:r w:rsidRPr="001B0570">
        <w:rPr>
          <w:rFonts w:ascii="Times New Roman" w:eastAsia="標楷體" w:hAnsi="Times New Roman" w:cs="Times New Roman" w:hint="eastAsia"/>
        </w:rPr>
        <w:t>醫院做確診</w:t>
      </w:r>
      <w:proofErr w:type="gramEnd"/>
      <w:r w:rsidRPr="001B0570">
        <w:rPr>
          <w:rFonts w:ascii="Times New Roman" w:eastAsia="標楷體" w:hAnsi="Times New Roman" w:cs="Times New Roman" w:hint="eastAsia"/>
        </w:rPr>
        <w:t>診斷，如確診為患者，則需考慮長期追蹤並盡早開始接受臨床相關評估以便在最佳時機提供寶寶適當的臨床症</w:t>
      </w:r>
      <w:bookmarkStart w:id="0" w:name="_GoBack"/>
      <w:bookmarkEnd w:id="0"/>
      <w:r w:rsidRPr="001B0570">
        <w:rPr>
          <w:rFonts w:ascii="Times New Roman" w:eastAsia="標楷體" w:hAnsi="Times New Roman" w:cs="Times New Roman" w:hint="eastAsia"/>
        </w:rPr>
        <w:t>狀治療。</w:t>
      </w:r>
    </w:p>
    <w:p w:rsidR="00A51008" w:rsidRDefault="007F2D95" w:rsidP="001C0DE9">
      <w:pPr>
        <w:spacing w:line="320" w:lineRule="exact"/>
        <w:ind w:leftChars="200" w:left="480" w:firstLineChars="200" w:firstLine="480"/>
        <w:rPr>
          <w:rFonts w:ascii="Times New Roman" w:eastAsia="標楷體" w:hAnsi="Times New Roman" w:cs="Times New Roman"/>
        </w:rPr>
      </w:pPr>
      <w:r>
        <w:rPr>
          <w:rFonts w:ascii="Times New Roman" w:eastAsia="標楷體" w:hAnsi="Times New Roman" w:cs="Times New Roman" w:hint="eastAsia"/>
        </w:rPr>
        <w:t>綜上所述</w:t>
      </w:r>
      <w:r>
        <w:rPr>
          <w:rFonts w:ascii="標楷體" w:eastAsia="標楷體" w:hAnsi="標楷體" w:cs="Times New Roman" w:hint="eastAsia"/>
        </w:rPr>
        <w:t>，</w:t>
      </w:r>
      <w:r w:rsidR="00A51008" w:rsidRPr="00A51008">
        <w:rPr>
          <w:rFonts w:ascii="Times New Roman" w:eastAsia="標楷體" w:hAnsi="Times New Roman" w:cs="Times New Roman" w:hint="eastAsia"/>
        </w:rPr>
        <w:t>若新生兒篩檢結果無異常，並非確定寶寶一定不會</w:t>
      </w:r>
      <w:proofErr w:type="gramStart"/>
      <w:r w:rsidR="00A51008" w:rsidRPr="00A51008">
        <w:rPr>
          <w:rFonts w:ascii="Times New Roman" w:eastAsia="標楷體" w:hAnsi="Times New Roman" w:cs="Times New Roman" w:hint="eastAsia"/>
        </w:rPr>
        <w:t>罹</w:t>
      </w:r>
      <w:proofErr w:type="gramEnd"/>
      <w:r w:rsidR="00A51008" w:rsidRPr="00A51008">
        <w:rPr>
          <w:rFonts w:ascii="Times New Roman" w:eastAsia="標楷體" w:hAnsi="Times New Roman" w:cs="Times New Roman" w:hint="eastAsia"/>
        </w:rPr>
        <w:t>患疾病，因此如果寶寶身體不適時，仍需請教醫師；</w:t>
      </w:r>
      <w:proofErr w:type="gramStart"/>
      <w:r w:rsidR="00A51008" w:rsidRPr="00A51008">
        <w:rPr>
          <w:rFonts w:ascii="Times New Roman" w:eastAsia="標楷體" w:hAnsi="Times New Roman" w:cs="Times New Roman" w:hint="eastAsia"/>
        </w:rPr>
        <w:t>若篩檢</w:t>
      </w:r>
      <w:proofErr w:type="gramEnd"/>
      <w:r w:rsidR="00A51008" w:rsidRPr="00A51008">
        <w:rPr>
          <w:rFonts w:ascii="Times New Roman" w:eastAsia="標楷體" w:hAnsi="Times New Roman" w:cs="Times New Roman" w:hint="eastAsia"/>
        </w:rPr>
        <w:t>結果數值偏高，您將會接到通知</w:t>
      </w:r>
      <w:proofErr w:type="gramStart"/>
      <w:r w:rsidR="00A51008" w:rsidRPr="00A51008">
        <w:rPr>
          <w:rFonts w:ascii="Times New Roman" w:eastAsia="標楷體" w:hAnsi="Times New Roman" w:cs="Times New Roman" w:hint="eastAsia"/>
        </w:rPr>
        <w:t>複</w:t>
      </w:r>
      <w:proofErr w:type="gramEnd"/>
      <w:r w:rsidR="00A51008" w:rsidRPr="00A51008">
        <w:rPr>
          <w:rFonts w:ascii="Times New Roman" w:eastAsia="標楷體" w:hAnsi="Times New Roman" w:cs="Times New Roman" w:hint="eastAsia"/>
        </w:rPr>
        <w:t>檢的電話，但不代表寶寶</w:t>
      </w:r>
      <w:proofErr w:type="gramStart"/>
      <w:r w:rsidR="00A51008" w:rsidRPr="00A51008">
        <w:rPr>
          <w:rFonts w:ascii="Times New Roman" w:eastAsia="標楷體" w:hAnsi="Times New Roman" w:cs="Times New Roman" w:hint="eastAsia"/>
        </w:rPr>
        <w:t>罹</w:t>
      </w:r>
      <w:proofErr w:type="gramEnd"/>
      <w:r w:rsidR="00A51008" w:rsidRPr="00A51008">
        <w:rPr>
          <w:rFonts w:ascii="Times New Roman" w:eastAsia="標楷體" w:hAnsi="Times New Roman" w:cs="Times New Roman" w:hint="eastAsia"/>
        </w:rPr>
        <w:t>患該項疾病，大多是因為</w:t>
      </w:r>
      <w:proofErr w:type="gramStart"/>
      <w:r w:rsidR="00A51008" w:rsidRPr="00A51008">
        <w:rPr>
          <w:rFonts w:ascii="Times New Roman" w:eastAsia="標楷體" w:hAnsi="Times New Roman" w:cs="Times New Roman" w:hint="eastAsia"/>
        </w:rPr>
        <w:t>採</w:t>
      </w:r>
      <w:proofErr w:type="gramEnd"/>
      <w:r w:rsidR="00A51008" w:rsidRPr="00A51008">
        <w:rPr>
          <w:rFonts w:ascii="Times New Roman" w:eastAsia="標楷體" w:hAnsi="Times New Roman" w:cs="Times New Roman" w:hint="eastAsia"/>
        </w:rPr>
        <w:t>檢時間太早或</w:t>
      </w:r>
      <w:proofErr w:type="gramStart"/>
      <w:r w:rsidR="00A51008" w:rsidRPr="00A51008">
        <w:rPr>
          <w:rFonts w:ascii="Times New Roman" w:eastAsia="標楷體" w:hAnsi="Times New Roman" w:cs="Times New Roman" w:hint="eastAsia"/>
        </w:rPr>
        <w:t>採</w:t>
      </w:r>
      <w:proofErr w:type="gramEnd"/>
      <w:r w:rsidR="00A51008" w:rsidRPr="00A51008">
        <w:rPr>
          <w:rFonts w:ascii="Times New Roman" w:eastAsia="標楷體" w:hAnsi="Times New Roman" w:cs="Times New Roman" w:hint="eastAsia"/>
        </w:rPr>
        <w:t>血量不足等問題，需帶寶寶回醫院再</w:t>
      </w:r>
      <w:proofErr w:type="gramStart"/>
      <w:r w:rsidR="00A51008" w:rsidRPr="00A51008">
        <w:rPr>
          <w:rFonts w:ascii="Times New Roman" w:eastAsia="標楷體" w:hAnsi="Times New Roman" w:cs="Times New Roman" w:hint="eastAsia"/>
        </w:rPr>
        <w:t>採</w:t>
      </w:r>
      <w:proofErr w:type="gramEnd"/>
      <w:r w:rsidR="00A51008" w:rsidRPr="00A51008">
        <w:rPr>
          <w:rFonts w:ascii="Times New Roman" w:eastAsia="標楷體" w:hAnsi="Times New Roman" w:cs="Times New Roman" w:hint="eastAsia"/>
        </w:rPr>
        <w:t>一次血檢查。詳閱相關衛教說明後，</w:t>
      </w:r>
      <w:r w:rsidR="001B0570" w:rsidRPr="001B0570">
        <w:rPr>
          <w:rFonts w:ascii="Times New Roman" w:eastAsia="標楷體" w:hAnsi="Times New Roman" w:cs="Times New Roman" w:hint="eastAsia"/>
        </w:rPr>
        <w:t>如果您有意願參與，請您在下方同意書上簽名，並交給您寶寶的護理師或醫師。</w:t>
      </w:r>
    </w:p>
    <w:p w:rsidR="00BA3622" w:rsidRDefault="00CB5307" w:rsidP="001C0DE9">
      <w:pPr>
        <w:spacing w:line="300" w:lineRule="exact"/>
        <w:jc w:val="both"/>
        <w:rPr>
          <w:rFonts w:ascii="Times New Roman" w:eastAsia="標楷體" w:hAnsi="Times New Roman" w:cs="Times New Roman"/>
        </w:rPr>
      </w:pPr>
      <w:r>
        <w:rPr>
          <w:rFonts w:ascii="標楷體" w:eastAsia="標楷體" w:hAnsi="標楷體" w:hint="eastAsia"/>
          <w:noProof/>
          <w:sz w:val="28"/>
          <w:szCs w:val="28"/>
        </w:rPr>
        <w:drawing>
          <wp:anchor distT="0" distB="0" distL="114300" distR="114300" simplePos="0" relativeHeight="251659264" behindDoc="1" locked="0" layoutInCell="1" allowOverlap="1" wp14:anchorId="613C8712" wp14:editId="6A16B1C0">
            <wp:simplePos x="0" y="0"/>
            <wp:positionH relativeFrom="column">
              <wp:posOffset>206375</wp:posOffset>
            </wp:positionH>
            <wp:positionV relativeFrom="paragraph">
              <wp:posOffset>64770</wp:posOffset>
            </wp:positionV>
            <wp:extent cx="2758440" cy="541020"/>
            <wp:effectExtent l="0" t="0" r="3810" b="0"/>
            <wp:wrapThrough wrapText="bothSides">
              <wp:wrapPolygon edited="0">
                <wp:start x="0" y="0"/>
                <wp:lineTo x="0" y="20535"/>
                <wp:lineTo x="21481" y="20535"/>
                <wp:lineTo x="21481"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44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008">
        <w:rPr>
          <w:rFonts w:ascii="Times New Roman" w:eastAsia="標楷體" w:hAnsi="Times New Roman" w:cs="Times New Roman" w:hint="eastAsia"/>
        </w:rPr>
        <w:t xml:space="preserve">                                              </w:t>
      </w:r>
      <w:r w:rsidR="00BA3622">
        <w:rPr>
          <w:rFonts w:ascii="Times New Roman" w:eastAsia="標楷體" w:hAnsi="Times New Roman" w:cs="Times New Roman" w:hint="eastAsia"/>
        </w:rPr>
        <w:t xml:space="preserve">                                </w:t>
      </w:r>
    </w:p>
    <w:p w:rsidR="0015006F" w:rsidRDefault="0015006F" w:rsidP="00BA3622">
      <w:pPr>
        <w:snapToGrid w:val="0"/>
        <w:rPr>
          <w:rFonts w:ascii="Times New Roman" w:eastAsia="標楷體" w:hAnsi="Times New Roman" w:cs="Times New Roman"/>
          <w:kern w:val="0"/>
          <w:sz w:val="28"/>
          <w:szCs w:val="28"/>
        </w:rPr>
      </w:pPr>
    </w:p>
    <w:p w:rsidR="00BA3622" w:rsidRDefault="0015006F" w:rsidP="00CB5307">
      <w:pPr>
        <w:snapToGrid w:val="0"/>
        <w:spacing w:afterLines="50" w:after="18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BA3622" w:rsidRPr="009316F4">
        <w:rPr>
          <w:rFonts w:ascii="Times New Roman" w:eastAsia="標楷體" w:hAnsi="Times New Roman" w:cs="Times New Roman"/>
          <w:kern w:val="0"/>
          <w:sz w:val="28"/>
          <w:szCs w:val="28"/>
        </w:rPr>
        <w:t>新生兒篩檢室關心您的寶寶健康</w:t>
      </w:r>
    </w:p>
    <w:p w:rsidR="00BA3622" w:rsidRPr="009316F4" w:rsidRDefault="0015006F" w:rsidP="00CE3DA7">
      <w:pPr>
        <w:tabs>
          <w:tab w:val="left" w:pos="5400"/>
        </w:tabs>
        <w:autoSpaceDE w:val="0"/>
        <w:autoSpaceDN w:val="0"/>
        <w:adjustRightInd w:val="0"/>
        <w:snapToGrid w:val="0"/>
        <w:spacing w:line="360" w:lineRule="exact"/>
        <w:rPr>
          <w:rFonts w:ascii="Times New Roman" w:eastAsia="標楷體" w:hAnsi="Times New Roman" w:cs="Times New Roman"/>
          <w:kern w:val="0"/>
          <w:sz w:val="28"/>
          <w:szCs w:val="28"/>
        </w:rPr>
      </w:pPr>
      <w:r>
        <w:rPr>
          <w:rFonts w:ascii="Times New Roman" w:eastAsia="標楷體" w:hAnsi="Times New Roman" w:cs="Times New Roman" w:hint="eastAsia"/>
          <w:spacing w:val="1"/>
          <w:kern w:val="0"/>
          <w:position w:val="-2"/>
          <w:sz w:val="28"/>
          <w:szCs w:val="28"/>
        </w:rPr>
        <w:t xml:space="preserve">    </w:t>
      </w:r>
      <w:r w:rsidR="00BA3622" w:rsidRPr="009316F4">
        <w:rPr>
          <w:rFonts w:ascii="Times New Roman" w:eastAsia="標楷體" w:hAnsi="Times New Roman" w:cs="Times New Roman"/>
          <w:spacing w:val="1"/>
          <w:kern w:val="0"/>
          <w:position w:val="-2"/>
          <w:sz w:val="28"/>
          <w:szCs w:val="28"/>
        </w:rPr>
        <w:t>電話</w:t>
      </w:r>
      <w:r w:rsidR="00BA3622" w:rsidRPr="009316F4">
        <w:rPr>
          <w:rFonts w:ascii="Times New Roman" w:eastAsia="標楷體" w:hAnsi="Times New Roman" w:cs="Times New Roman"/>
          <w:kern w:val="0"/>
          <w:position w:val="-2"/>
          <w:sz w:val="28"/>
          <w:szCs w:val="28"/>
        </w:rPr>
        <w:t>：</w:t>
      </w:r>
      <w:r w:rsidR="00BA3622" w:rsidRPr="009316F4">
        <w:rPr>
          <w:rFonts w:ascii="Times New Roman" w:eastAsia="標楷體" w:hAnsi="Times New Roman" w:cs="Times New Roman"/>
          <w:kern w:val="0"/>
          <w:position w:val="-2"/>
          <w:sz w:val="28"/>
          <w:szCs w:val="28"/>
        </w:rPr>
        <w:t>(02)85962050</w:t>
      </w:r>
      <w:r w:rsidR="00BA3622" w:rsidRPr="009316F4">
        <w:rPr>
          <w:rFonts w:ascii="Times New Roman" w:eastAsia="標楷體" w:hAnsi="Times New Roman" w:cs="Times New Roman"/>
          <w:spacing w:val="-24"/>
          <w:kern w:val="0"/>
          <w:position w:val="-2"/>
          <w:sz w:val="28"/>
          <w:szCs w:val="28"/>
        </w:rPr>
        <w:t xml:space="preserve"> </w:t>
      </w:r>
      <w:r w:rsidR="00BA3622" w:rsidRPr="009316F4">
        <w:rPr>
          <w:rFonts w:ascii="Times New Roman" w:eastAsia="標楷體" w:hAnsi="Times New Roman" w:cs="Times New Roman"/>
          <w:kern w:val="0"/>
          <w:position w:val="-2"/>
          <w:sz w:val="28"/>
          <w:szCs w:val="28"/>
        </w:rPr>
        <w:t>轉</w:t>
      </w:r>
      <w:r w:rsidR="00BA3622" w:rsidRPr="009316F4">
        <w:rPr>
          <w:rFonts w:ascii="Times New Roman" w:eastAsia="標楷體" w:hAnsi="Times New Roman" w:cs="Times New Roman"/>
          <w:spacing w:val="-2"/>
          <w:kern w:val="0"/>
          <w:position w:val="-2"/>
          <w:sz w:val="28"/>
          <w:szCs w:val="28"/>
        </w:rPr>
        <w:t xml:space="preserve"> </w:t>
      </w:r>
      <w:r w:rsidR="00BA3622" w:rsidRPr="009316F4">
        <w:rPr>
          <w:rFonts w:ascii="Times New Roman" w:eastAsia="標楷體" w:hAnsi="Times New Roman" w:cs="Times New Roman"/>
          <w:kern w:val="0"/>
          <w:position w:val="-2"/>
          <w:sz w:val="28"/>
          <w:szCs w:val="28"/>
        </w:rPr>
        <w:t>401-403</w:t>
      </w:r>
      <w:r w:rsidR="00BA3622">
        <w:rPr>
          <w:rFonts w:ascii="Times New Roman" w:eastAsia="標楷體" w:hAnsi="Times New Roman" w:cs="Times New Roman" w:hint="eastAsia"/>
          <w:kern w:val="0"/>
          <w:position w:val="-2"/>
          <w:sz w:val="28"/>
          <w:szCs w:val="28"/>
        </w:rPr>
        <w:t xml:space="preserve">　</w:t>
      </w:r>
      <w:r w:rsidR="00BA3622" w:rsidRPr="009316F4">
        <w:rPr>
          <w:rFonts w:ascii="Times New Roman" w:eastAsia="標楷體" w:hAnsi="Times New Roman" w:cs="Times New Roman"/>
          <w:spacing w:val="1"/>
          <w:kern w:val="0"/>
          <w:position w:val="-2"/>
          <w:sz w:val="28"/>
          <w:szCs w:val="28"/>
        </w:rPr>
        <w:t>專線電話</w:t>
      </w:r>
      <w:r w:rsidR="00BA3622" w:rsidRPr="009316F4">
        <w:rPr>
          <w:rFonts w:ascii="Times New Roman" w:eastAsia="標楷體" w:hAnsi="Times New Roman" w:cs="Times New Roman"/>
          <w:kern w:val="0"/>
          <w:position w:val="-2"/>
          <w:sz w:val="28"/>
          <w:szCs w:val="28"/>
        </w:rPr>
        <w:t>：</w:t>
      </w:r>
      <w:r w:rsidR="00BA3622" w:rsidRPr="009316F4">
        <w:rPr>
          <w:rFonts w:ascii="Times New Roman" w:eastAsia="標楷體" w:hAnsi="Times New Roman" w:cs="Times New Roman"/>
          <w:kern w:val="0"/>
          <w:position w:val="-2"/>
          <w:sz w:val="28"/>
          <w:szCs w:val="28"/>
        </w:rPr>
        <w:t>(02)</w:t>
      </w:r>
      <w:r w:rsidR="00BA3622" w:rsidRPr="009316F4">
        <w:rPr>
          <w:rFonts w:ascii="Times New Roman" w:eastAsia="標楷體" w:hAnsi="Times New Roman" w:cs="Times New Roman"/>
          <w:spacing w:val="-19"/>
          <w:kern w:val="0"/>
          <w:position w:val="-2"/>
          <w:sz w:val="28"/>
          <w:szCs w:val="28"/>
        </w:rPr>
        <w:t xml:space="preserve"> </w:t>
      </w:r>
      <w:r w:rsidR="00BA3622" w:rsidRPr="009316F4">
        <w:rPr>
          <w:rFonts w:ascii="Times New Roman" w:eastAsia="標楷體" w:hAnsi="Times New Roman" w:cs="Times New Roman"/>
          <w:kern w:val="0"/>
          <w:position w:val="-2"/>
          <w:sz w:val="28"/>
          <w:szCs w:val="28"/>
        </w:rPr>
        <w:t>85962065</w:t>
      </w:r>
    </w:p>
    <w:p w:rsidR="00BA3622" w:rsidRPr="001C0DE9" w:rsidRDefault="0015006F" w:rsidP="00CE3DA7">
      <w:pPr>
        <w:snapToGrid w:val="0"/>
        <w:spacing w:line="360" w:lineRule="exact"/>
        <w:rPr>
          <w:rFonts w:ascii="Times New Roman" w:eastAsia="標楷體" w:hAnsi="Times New Roman" w:cs="Times New Roman"/>
        </w:rPr>
      </w:pPr>
      <w:r>
        <w:rPr>
          <w:rFonts w:ascii="Times New Roman" w:eastAsia="標楷體" w:hAnsi="Times New Roman" w:cs="Times New Roman" w:hint="eastAsia"/>
          <w:spacing w:val="1"/>
          <w:kern w:val="0"/>
          <w:position w:val="-1"/>
          <w:sz w:val="28"/>
          <w:szCs w:val="28"/>
        </w:rPr>
        <w:t xml:space="preserve">    </w:t>
      </w:r>
      <w:r w:rsidR="00BA3622" w:rsidRPr="009316F4">
        <w:rPr>
          <w:rFonts w:ascii="Times New Roman" w:eastAsia="標楷體" w:hAnsi="Times New Roman" w:cs="Times New Roman"/>
          <w:spacing w:val="1"/>
          <w:kern w:val="0"/>
          <w:position w:val="-1"/>
          <w:sz w:val="28"/>
          <w:szCs w:val="28"/>
        </w:rPr>
        <w:t>網址</w:t>
      </w:r>
      <w:r w:rsidR="00BA3622" w:rsidRPr="009316F4">
        <w:rPr>
          <w:rFonts w:ascii="Times New Roman" w:eastAsia="標楷體" w:hAnsi="Times New Roman" w:cs="Times New Roman"/>
          <w:kern w:val="0"/>
          <w:position w:val="-1"/>
          <w:sz w:val="28"/>
          <w:szCs w:val="28"/>
        </w:rPr>
        <w:t>：</w:t>
      </w:r>
      <w:hyperlink r:id="rId9" w:history="1">
        <w:r w:rsidR="00CE3DA7" w:rsidRPr="001D16FF">
          <w:rPr>
            <w:rStyle w:val="a4"/>
            <w:rFonts w:ascii="Times New Roman" w:eastAsia="標楷體" w:hAnsi="Times New Roman" w:cs="Times New Roman"/>
            <w:kern w:val="0"/>
            <w:position w:val="-1"/>
            <w:sz w:val="28"/>
            <w:szCs w:val="28"/>
          </w:rPr>
          <w:t>h</w:t>
        </w:r>
        <w:r w:rsidR="00CE3DA7" w:rsidRPr="001D16FF">
          <w:rPr>
            <w:rStyle w:val="a4"/>
            <w:rFonts w:ascii="Times New Roman" w:eastAsia="標楷體" w:hAnsi="Times New Roman" w:cs="Times New Roman"/>
            <w:spacing w:val="-1"/>
            <w:kern w:val="0"/>
            <w:position w:val="-1"/>
            <w:sz w:val="28"/>
            <w:szCs w:val="28"/>
          </w:rPr>
          <w:t>t</w:t>
        </w:r>
        <w:r w:rsidR="00CE3DA7" w:rsidRPr="001D16FF">
          <w:rPr>
            <w:rStyle w:val="a4"/>
            <w:rFonts w:ascii="Times New Roman" w:eastAsia="標楷體" w:hAnsi="Times New Roman" w:cs="Times New Roman"/>
            <w:kern w:val="0"/>
            <w:position w:val="-1"/>
            <w:sz w:val="28"/>
            <w:szCs w:val="28"/>
          </w:rPr>
          <w:t>tp</w:t>
        </w:r>
        <w:r w:rsidR="00CE3DA7" w:rsidRPr="001D16FF">
          <w:rPr>
            <w:rStyle w:val="a4"/>
            <w:rFonts w:ascii="Times New Roman" w:eastAsia="標楷體" w:hAnsi="Times New Roman" w:cs="Times New Roman" w:hint="eastAsia"/>
            <w:kern w:val="0"/>
            <w:position w:val="-1"/>
            <w:sz w:val="28"/>
            <w:szCs w:val="28"/>
          </w:rPr>
          <w:t>s</w:t>
        </w:r>
        <w:r w:rsidR="00CE3DA7" w:rsidRPr="001D16FF">
          <w:rPr>
            <w:rStyle w:val="a4"/>
            <w:rFonts w:ascii="Times New Roman" w:eastAsia="標楷體" w:hAnsi="Times New Roman" w:cs="Times New Roman"/>
            <w:kern w:val="0"/>
            <w:position w:val="-1"/>
            <w:sz w:val="28"/>
            <w:szCs w:val="28"/>
          </w:rPr>
          <w:t>://ww</w:t>
        </w:r>
        <w:r w:rsidR="00CE3DA7" w:rsidRPr="001D16FF">
          <w:rPr>
            <w:rStyle w:val="a4"/>
            <w:rFonts w:ascii="Times New Roman" w:eastAsia="標楷體" w:hAnsi="Times New Roman" w:cs="Times New Roman"/>
            <w:spacing w:val="-18"/>
            <w:kern w:val="0"/>
            <w:position w:val="-1"/>
            <w:sz w:val="28"/>
            <w:szCs w:val="28"/>
          </w:rPr>
          <w:t>w</w:t>
        </w:r>
        <w:r w:rsidR="00CE3DA7" w:rsidRPr="001D16FF">
          <w:rPr>
            <w:rStyle w:val="a4"/>
            <w:rFonts w:ascii="Times New Roman" w:eastAsia="標楷體" w:hAnsi="Times New Roman" w:cs="Times New Roman"/>
            <w:kern w:val="0"/>
            <w:position w:val="-1"/>
            <w:sz w:val="28"/>
            <w:szCs w:val="28"/>
          </w:rPr>
          <w:t>.tipn.o</w:t>
        </w:r>
        <w:r w:rsidR="00CE3DA7" w:rsidRPr="001D16FF">
          <w:rPr>
            <w:rStyle w:val="a4"/>
            <w:rFonts w:ascii="Times New Roman" w:eastAsia="標楷體" w:hAnsi="Times New Roman" w:cs="Times New Roman"/>
            <w:spacing w:val="-5"/>
            <w:kern w:val="0"/>
            <w:position w:val="-1"/>
            <w:sz w:val="28"/>
            <w:szCs w:val="28"/>
          </w:rPr>
          <w:t>r</w:t>
        </w:r>
        <w:r w:rsidR="00CE3DA7" w:rsidRPr="001D16FF">
          <w:rPr>
            <w:rStyle w:val="a4"/>
            <w:rFonts w:ascii="Times New Roman" w:eastAsia="標楷體" w:hAnsi="Times New Roman" w:cs="Times New Roman"/>
            <w:kern w:val="0"/>
            <w:position w:val="-1"/>
            <w:sz w:val="28"/>
            <w:szCs w:val="28"/>
          </w:rPr>
          <w:t>g.tw</w:t>
        </w:r>
      </w:hyperlink>
      <w:r w:rsidR="00BA3622">
        <w:rPr>
          <w:rFonts w:ascii="Times New Roman" w:eastAsia="標楷體" w:hAnsi="Times New Roman" w:cs="Times New Roman"/>
          <w:color w:val="0000FF"/>
          <w:kern w:val="0"/>
          <w:position w:val="-1"/>
          <w:sz w:val="28"/>
          <w:szCs w:val="28"/>
        </w:rPr>
        <w:t xml:space="preserve">　</w:t>
      </w:r>
      <w:r w:rsidRPr="00A51008">
        <w:rPr>
          <w:rFonts w:ascii="Times New Roman" w:eastAsia="標楷體" w:hAnsi="Times New Roman" w:cs="Times New Roman"/>
        </w:rPr>
        <w:t>(</w:t>
      </w:r>
      <w:proofErr w:type="gramStart"/>
      <w:r w:rsidRPr="00A51008">
        <w:rPr>
          <w:rFonts w:ascii="Times New Roman" w:eastAsia="標楷體" w:hAnsi="Times New Roman" w:cs="Times New Roman" w:hint="eastAsia"/>
        </w:rPr>
        <w:t>本聯由</w:t>
      </w:r>
      <w:proofErr w:type="gramEnd"/>
      <w:r w:rsidRPr="00A51008">
        <w:rPr>
          <w:rFonts w:ascii="Times New Roman" w:eastAsia="標楷體" w:hAnsi="Times New Roman" w:cs="Times New Roman" w:hint="eastAsia"/>
        </w:rPr>
        <w:t>法定代理人留存</w:t>
      </w:r>
      <w:r w:rsidRPr="00A51008">
        <w:rPr>
          <w:rFonts w:ascii="Times New Roman" w:eastAsia="標楷體" w:hAnsi="Times New Roman" w:cs="Times New Roman"/>
        </w:rPr>
        <w:t>)</w:t>
      </w:r>
      <w:r w:rsidR="00BA3622">
        <w:rPr>
          <w:rFonts w:ascii="Times New Roman" w:eastAsia="標楷體" w:hAnsi="Times New Roman" w:cs="Times New Roman"/>
          <w:color w:val="0000FF"/>
          <w:kern w:val="0"/>
          <w:position w:val="-1"/>
          <w:sz w:val="28"/>
          <w:szCs w:val="28"/>
        </w:rPr>
        <w:t xml:space="preserve">　　　</w:t>
      </w:r>
      <w:r w:rsidR="007F2D95">
        <w:rPr>
          <w:rFonts w:ascii="Times New Roman" w:eastAsia="標楷體" w:hAnsi="Times New Roman" w:cs="Times New Roman" w:hint="eastAsia"/>
          <w:color w:val="0000FF"/>
          <w:kern w:val="0"/>
          <w:position w:val="-1"/>
          <w:sz w:val="28"/>
          <w:szCs w:val="28"/>
        </w:rPr>
        <w:t xml:space="preserve">   </w:t>
      </w:r>
      <w:r w:rsidR="001C0DE9" w:rsidRPr="007F2D95">
        <w:rPr>
          <w:rFonts w:ascii="Times New Roman" w:eastAsia="標楷體" w:hAnsi="Times New Roman" w:cs="Times New Roman"/>
        </w:rPr>
        <w:t>10</w:t>
      </w:r>
      <w:r w:rsidR="007F2D95" w:rsidRPr="007F2D95">
        <w:rPr>
          <w:rFonts w:ascii="Times New Roman" w:eastAsia="標楷體" w:hAnsi="Times New Roman" w:cs="Times New Roman" w:hint="eastAsia"/>
        </w:rPr>
        <w:t>7</w:t>
      </w:r>
      <w:r w:rsidR="001C0DE9" w:rsidRPr="007F2D95">
        <w:rPr>
          <w:rFonts w:ascii="Times New Roman" w:eastAsia="標楷體" w:hAnsi="Times New Roman" w:cs="Times New Roman" w:hint="eastAsia"/>
        </w:rPr>
        <w:t>年</w:t>
      </w:r>
      <w:r w:rsidR="001C0DE9" w:rsidRPr="007F2D95">
        <w:rPr>
          <w:rFonts w:ascii="Times New Roman" w:eastAsia="標楷體" w:hAnsi="Times New Roman" w:cs="Times New Roman"/>
        </w:rPr>
        <w:t xml:space="preserve"> 0</w:t>
      </w:r>
      <w:r w:rsidR="007F2D95" w:rsidRPr="007F2D95">
        <w:rPr>
          <w:rFonts w:ascii="Times New Roman" w:eastAsia="標楷體" w:hAnsi="Times New Roman" w:cs="Times New Roman" w:hint="eastAsia"/>
        </w:rPr>
        <w:t>1</w:t>
      </w:r>
      <w:r w:rsidR="001C0DE9" w:rsidRPr="007F2D95">
        <w:rPr>
          <w:rFonts w:ascii="Times New Roman" w:eastAsia="標楷體" w:hAnsi="Times New Roman" w:cs="Times New Roman" w:hint="eastAsia"/>
        </w:rPr>
        <w:t>月</w:t>
      </w:r>
      <w:r w:rsidRPr="007F2D95">
        <w:rPr>
          <w:rFonts w:ascii="Times New Roman" w:eastAsia="標楷體" w:hAnsi="Times New Roman" w:cs="Times New Roman" w:hint="eastAsia"/>
        </w:rPr>
        <w:t>印製</w:t>
      </w:r>
    </w:p>
    <w:p w:rsidR="00A51008" w:rsidRPr="00A51008" w:rsidRDefault="00A51008" w:rsidP="006A1D02">
      <w:pPr>
        <w:snapToGrid w:val="0"/>
        <w:rPr>
          <w:rFonts w:ascii="Times New Roman" w:eastAsia="標楷體" w:hAnsi="Times New Roman" w:cs="Times New Roman"/>
        </w:rPr>
      </w:pPr>
      <w:r>
        <w:rPr>
          <w:rFonts w:ascii="Times New Roman" w:eastAsia="標楷體" w:hAnsi="Times New Roman" w:cs="Times New Roman" w:hint="eastAsia"/>
        </w:rPr>
        <w:t>--------------------------------------------------------</w:t>
      </w:r>
      <w:r w:rsidR="00BA3622">
        <w:rPr>
          <w:rFonts w:ascii="Times New Roman" w:eastAsia="標楷體" w:hAnsi="Times New Roman" w:cs="Times New Roman" w:hint="eastAsia"/>
        </w:rPr>
        <w:t>--------------</w:t>
      </w:r>
      <w:r>
        <w:rPr>
          <w:rFonts w:ascii="Times New Roman" w:eastAsia="標楷體" w:hAnsi="Times New Roman" w:cs="Times New Roman" w:hint="eastAsia"/>
        </w:rPr>
        <w:t>-----------------------------------</w:t>
      </w:r>
      <w:r w:rsidR="00BA3622">
        <w:rPr>
          <w:rFonts w:ascii="Times New Roman" w:eastAsia="標楷體" w:hAnsi="Times New Roman" w:cs="Times New Roman" w:hint="eastAsia"/>
        </w:rPr>
        <w:t>-------</w:t>
      </w:r>
      <w:r w:rsidR="00BA3622" w:rsidRPr="009316F4">
        <w:rPr>
          <w:rFonts w:ascii="Times New Roman" w:eastAsia="標楷體" w:hAnsi="Times New Roman" w:cs="Times New Roman"/>
          <w:color w:val="000000"/>
          <w:w w:val="99"/>
          <w:kern w:val="0"/>
          <w:position w:val="-2"/>
          <w:szCs w:val="24"/>
        </w:rPr>
        <w:t>←</w:t>
      </w:r>
      <w:r w:rsidR="00BA3622" w:rsidRPr="009316F4">
        <w:rPr>
          <w:rFonts w:ascii="Times New Roman" w:eastAsia="標楷體" w:hAnsi="Times New Roman" w:cs="Times New Roman"/>
          <w:color w:val="000000"/>
          <w:kern w:val="0"/>
          <w:position w:val="-2"/>
          <w:sz w:val="20"/>
          <w:szCs w:val="20"/>
        </w:rPr>
        <w:t>由此處</w:t>
      </w:r>
      <w:r w:rsidR="00BA3622" w:rsidRPr="009316F4">
        <w:rPr>
          <w:rFonts w:ascii="Times New Roman" w:eastAsia="標楷體" w:hAnsi="Times New Roman" w:cs="Times New Roman"/>
          <w:color w:val="000000"/>
          <w:spacing w:val="-1"/>
          <w:kern w:val="0"/>
          <w:position w:val="-2"/>
          <w:sz w:val="20"/>
          <w:szCs w:val="20"/>
        </w:rPr>
        <w:t>撕</w:t>
      </w:r>
      <w:r w:rsidR="00BA3622" w:rsidRPr="009316F4">
        <w:rPr>
          <w:rFonts w:ascii="Times New Roman" w:eastAsia="標楷體" w:hAnsi="Times New Roman" w:cs="Times New Roman"/>
          <w:color w:val="000000"/>
          <w:kern w:val="0"/>
          <w:position w:val="-2"/>
          <w:sz w:val="20"/>
          <w:szCs w:val="20"/>
        </w:rPr>
        <w:t>開</w:t>
      </w:r>
    </w:p>
    <w:p w:rsidR="001B0570" w:rsidRDefault="001B0570" w:rsidP="00A51008">
      <w:pPr>
        <w:spacing w:line="320" w:lineRule="exact"/>
        <w:rPr>
          <w:rFonts w:ascii="Times New Roman" w:eastAsia="標楷體" w:hAnsi="Times New Roman" w:cs="Times New Roman"/>
        </w:rPr>
      </w:pPr>
      <w:r w:rsidRPr="001B0570">
        <w:rPr>
          <w:rFonts w:ascii="Times New Roman" w:eastAsia="標楷體" w:hAnsi="Times New Roman" w:cs="Times New Roman" w:hint="eastAsia"/>
        </w:rPr>
        <w:t>法定代理人聲明：</w:t>
      </w:r>
      <w:r w:rsidRPr="001B0570">
        <w:rPr>
          <w:rFonts w:ascii="Times New Roman" w:eastAsia="標楷體" w:hAnsi="Times New Roman" w:cs="Times New Roman"/>
        </w:rPr>
        <w:t xml:space="preserve"> </w:t>
      </w:r>
    </w:p>
    <w:p w:rsidR="001B0570" w:rsidRDefault="001B0570" w:rsidP="006A1D02">
      <w:pPr>
        <w:spacing w:line="320" w:lineRule="exact"/>
        <w:ind w:firstLineChars="200" w:firstLine="480"/>
        <w:rPr>
          <w:rFonts w:ascii="Times New Roman" w:eastAsia="標楷體" w:hAnsi="Times New Roman" w:cs="Times New Roman"/>
        </w:rPr>
      </w:pPr>
      <w:r w:rsidRPr="001B0570">
        <w:rPr>
          <w:rFonts w:ascii="Times New Roman" w:eastAsia="標楷體" w:hAnsi="Times New Roman" w:cs="Times New Roman" w:hint="eastAsia"/>
        </w:rPr>
        <w:t>本人已詳細閱讀</w:t>
      </w:r>
      <w:r w:rsidR="00144E36" w:rsidRPr="00336735">
        <w:rPr>
          <w:rFonts w:ascii="Times New Roman" w:eastAsia="標楷體" w:hAnsi="Times New Roman" w:cs="Times New Roman" w:hint="eastAsia"/>
        </w:rPr>
        <w:t>上述篩檢項目之</w:t>
      </w:r>
      <w:r w:rsidRPr="001B0570">
        <w:rPr>
          <w:rFonts w:ascii="Times New Roman" w:eastAsia="標楷體" w:hAnsi="Times New Roman" w:cs="Times New Roman" w:hint="eastAsia"/>
        </w:rPr>
        <w:t>相關資料，了解其目的、方法及疾病之重要性，不</w:t>
      </w:r>
      <w:proofErr w:type="gramStart"/>
      <w:r w:rsidRPr="001B0570">
        <w:rPr>
          <w:rFonts w:ascii="Times New Roman" w:eastAsia="標楷體" w:hAnsi="Times New Roman" w:cs="Times New Roman" w:hint="eastAsia"/>
        </w:rPr>
        <w:t>清楚的</w:t>
      </w:r>
      <w:proofErr w:type="gramEnd"/>
      <w:r w:rsidRPr="001B0570">
        <w:rPr>
          <w:rFonts w:ascii="Times New Roman" w:eastAsia="標楷體" w:hAnsi="Times New Roman" w:cs="Times New Roman" w:hint="eastAsia"/>
        </w:rPr>
        <w:t>地方經由醫護人員充分告知說明後已經明瞭。請勾選下列意見選項：</w:t>
      </w:r>
    </w:p>
    <w:p w:rsidR="001B0570" w:rsidRPr="001B0570" w:rsidRDefault="001B0570" w:rsidP="00CB5307">
      <w:pPr>
        <w:autoSpaceDE w:val="0"/>
        <w:autoSpaceDN w:val="0"/>
        <w:adjustRightInd w:val="0"/>
        <w:spacing w:line="400" w:lineRule="exact"/>
        <w:rPr>
          <w:rFonts w:ascii="標楷體" w:eastAsia="標楷體" w:hAnsi="標楷體" w:cs="Times New Roman"/>
          <w:color w:val="000000"/>
          <w:kern w:val="0"/>
          <w:szCs w:val="24"/>
        </w:rPr>
      </w:pPr>
      <w:r w:rsidRPr="001B0570">
        <w:rPr>
          <w:rFonts w:ascii="標楷體" w:eastAsia="標楷體" w:hAnsi="標楷體" w:cs="Times New Roman"/>
          <w:color w:val="000000"/>
          <w:w w:val="111"/>
          <w:kern w:val="0"/>
          <w:position w:val="-1"/>
          <w:szCs w:val="24"/>
        </w:rPr>
        <w:t>□同意</w:t>
      </w:r>
      <w:r w:rsidRPr="001B0570">
        <w:rPr>
          <w:rFonts w:ascii="標楷體" w:eastAsia="標楷體" w:hAnsi="標楷體" w:cs="Times New Roman"/>
          <w:color w:val="000000"/>
          <w:spacing w:val="66"/>
          <w:w w:val="111"/>
          <w:kern w:val="0"/>
          <w:position w:val="-1"/>
          <w:szCs w:val="24"/>
        </w:rPr>
        <w:t xml:space="preserve"> </w:t>
      </w:r>
      <w:r w:rsidRPr="001B0570">
        <w:rPr>
          <w:rFonts w:ascii="標楷體" w:eastAsia="標楷體" w:hAnsi="標楷體" w:cs="Times New Roman"/>
          <w:color w:val="000000"/>
          <w:w w:val="111"/>
          <w:kern w:val="0"/>
          <w:position w:val="-1"/>
          <w:szCs w:val="24"/>
        </w:rPr>
        <w:t>□不同意</w:t>
      </w:r>
      <w:r w:rsidRPr="001B0570">
        <w:rPr>
          <w:rFonts w:ascii="標楷體" w:eastAsia="標楷體" w:hAnsi="標楷體" w:cs="Times New Roman"/>
          <w:color w:val="000000"/>
          <w:spacing w:val="36"/>
          <w:w w:val="111"/>
          <w:kern w:val="0"/>
          <w:position w:val="-1"/>
          <w:szCs w:val="24"/>
        </w:rPr>
        <w:t xml:space="preserve"> </w:t>
      </w:r>
      <w:r w:rsidRPr="001B0570">
        <w:rPr>
          <w:rFonts w:ascii="標楷體" w:eastAsia="標楷體" w:hAnsi="標楷體" w:cs="Times New Roman"/>
          <w:color w:val="000000"/>
          <w:kern w:val="0"/>
          <w:position w:val="-1"/>
          <w:szCs w:val="24"/>
        </w:rPr>
        <w:t>接受上述串聯質譜儀檢測之</w:t>
      </w:r>
      <w:r w:rsidR="00144E36" w:rsidRPr="00336735">
        <w:rPr>
          <w:rFonts w:ascii="Times New Roman" w:eastAsia="標楷體" w:hAnsi="Times New Roman" w:cs="Times New Roman" w:hint="eastAsia"/>
          <w:kern w:val="0"/>
          <w:position w:val="-1"/>
          <w:szCs w:val="24"/>
        </w:rPr>
        <w:t>免</w:t>
      </w:r>
      <w:r w:rsidR="00144E36" w:rsidRPr="00336735">
        <w:rPr>
          <w:rFonts w:ascii="Times New Roman" w:eastAsia="標楷體" w:hAnsi="Times New Roman" w:cs="Times New Roman"/>
          <w:kern w:val="0"/>
          <w:position w:val="-1"/>
          <w:szCs w:val="24"/>
        </w:rPr>
        <w:t>費</w:t>
      </w:r>
      <w:r w:rsidRPr="001B0570">
        <w:rPr>
          <w:rFonts w:ascii="標楷體" w:eastAsia="標楷體" w:hAnsi="標楷體" w:cs="Times New Roman"/>
          <w:color w:val="000000"/>
          <w:kern w:val="0"/>
          <w:position w:val="-1"/>
          <w:szCs w:val="24"/>
        </w:rPr>
        <w:t>篩檢</w:t>
      </w:r>
    </w:p>
    <w:p w:rsidR="001B0570" w:rsidRDefault="001B0570" w:rsidP="00CB5307">
      <w:pPr>
        <w:autoSpaceDE w:val="0"/>
        <w:autoSpaceDN w:val="0"/>
        <w:adjustRightInd w:val="0"/>
        <w:spacing w:line="400" w:lineRule="exact"/>
        <w:ind w:left="2396" w:hangingChars="900" w:hanging="2396"/>
        <w:rPr>
          <w:rFonts w:ascii="Times New Roman" w:eastAsia="標楷體" w:hAnsi="Times New Roman" w:cs="Times New Roman"/>
          <w:color w:val="000000"/>
          <w:kern w:val="0"/>
          <w:position w:val="-1"/>
          <w:szCs w:val="24"/>
        </w:rPr>
      </w:pPr>
      <w:r w:rsidRPr="001B0570">
        <w:rPr>
          <w:rFonts w:ascii="標楷體" w:eastAsia="標楷體" w:hAnsi="標楷體" w:cs="Times New Roman"/>
          <w:color w:val="000000"/>
          <w:w w:val="111"/>
          <w:kern w:val="0"/>
          <w:position w:val="-1"/>
          <w:szCs w:val="24"/>
        </w:rPr>
        <w:t>□同意</w:t>
      </w:r>
      <w:r w:rsidRPr="001B0570">
        <w:rPr>
          <w:rFonts w:ascii="標楷體" w:eastAsia="標楷體" w:hAnsi="標楷體" w:cs="Times New Roman"/>
          <w:color w:val="000000"/>
          <w:spacing w:val="66"/>
          <w:w w:val="111"/>
          <w:kern w:val="0"/>
          <w:position w:val="-1"/>
          <w:szCs w:val="24"/>
        </w:rPr>
        <w:t xml:space="preserve"> </w:t>
      </w:r>
      <w:r w:rsidRPr="001B0570">
        <w:rPr>
          <w:rFonts w:ascii="標楷體" w:eastAsia="標楷體" w:hAnsi="標楷體" w:cs="Times New Roman"/>
          <w:color w:val="000000"/>
          <w:w w:val="111"/>
          <w:kern w:val="0"/>
          <w:position w:val="-1"/>
          <w:szCs w:val="24"/>
        </w:rPr>
        <w:t>□不同</w:t>
      </w:r>
      <w:r w:rsidRPr="009316F4">
        <w:rPr>
          <w:rFonts w:ascii="Times New Roman" w:eastAsia="標楷體" w:hAnsi="Times New Roman" w:cs="Times New Roman"/>
          <w:color w:val="000000"/>
          <w:w w:val="111"/>
          <w:kern w:val="0"/>
          <w:position w:val="-1"/>
          <w:szCs w:val="24"/>
        </w:rPr>
        <w:t>意</w:t>
      </w:r>
      <w:r w:rsidRPr="009316F4">
        <w:rPr>
          <w:rFonts w:ascii="Times New Roman" w:eastAsia="標楷體" w:hAnsi="Times New Roman" w:cs="Times New Roman"/>
          <w:color w:val="000000"/>
          <w:spacing w:val="36"/>
          <w:w w:val="111"/>
          <w:kern w:val="0"/>
          <w:position w:val="-1"/>
          <w:szCs w:val="24"/>
        </w:rPr>
        <w:t xml:space="preserve"> </w:t>
      </w:r>
      <w:r w:rsidRPr="009316F4">
        <w:rPr>
          <w:rFonts w:ascii="Times New Roman" w:eastAsia="標楷體" w:hAnsi="Times New Roman" w:cs="Times New Roman"/>
          <w:color w:val="000000"/>
          <w:w w:val="99"/>
          <w:kern w:val="0"/>
          <w:position w:val="-1"/>
          <w:szCs w:val="24"/>
        </w:rPr>
        <w:t>接受</w:t>
      </w:r>
      <w:r w:rsidR="001C0DE9" w:rsidRPr="009316F4">
        <w:rPr>
          <w:rFonts w:ascii="Times New Roman" w:eastAsia="標楷體" w:hAnsi="Times New Roman" w:cs="Times New Roman"/>
          <w:color w:val="000000"/>
          <w:w w:val="99"/>
          <w:kern w:val="0"/>
          <w:position w:val="-1"/>
          <w:szCs w:val="24"/>
        </w:rPr>
        <w:t>四合一</w:t>
      </w:r>
      <w:proofErr w:type="gramStart"/>
      <w:r w:rsidRPr="009316F4">
        <w:rPr>
          <w:rFonts w:ascii="Times New Roman" w:eastAsia="標楷體" w:hAnsi="Times New Roman" w:cs="Times New Roman"/>
          <w:color w:val="000000"/>
          <w:w w:val="99"/>
          <w:kern w:val="0"/>
          <w:position w:val="-1"/>
          <w:szCs w:val="24"/>
        </w:rPr>
        <w:t>溶小體儲積症</w:t>
      </w:r>
      <w:proofErr w:type="gramEnd"/>
      <w:r w:rsidR="001C0DE9">
        <w:rPr>
          <w:rFonts w:ascii="Times New Roman" w:eastAsia="標楷體" w:hAnsi="Times New Roman" w:cs="Times New Roman" w:hint="eastAsia"/>
          <w:color w:val="000000"/>
          <w:kern w:val="0"/>
          <w:szCs w:val="24"/>
        </w:rPr>
        <w:t>(LSD)</w:t>
      </w:r>
      <w:r w:rsidRPr="009316F4">
        <w:rPr>
          <w:rFonts w:ascii="Times New Roman" w:eastAsia="標楷體" w:hAnsi="Times New Roman" w:cs="Times New Roman"/>
          <w:color w:val="000000"/>
          <w:kern w:val="0"/>
          <w:position w:val="-1"/>
          <w:szCs w:val="24"/>
        </w:rPr>
        <w:t>之自費篩檢</w:t>
      </w:r>
    </w:p>
    <w:p w:rsidR="0015006F" w:rsidRPr="009316F4" w:rsidRDefault="0015006F" w:rsidP="00CB5307">
      <w:pPr>
        <w:autoSpaceDE w:val="0"/>
        <w:autoSpaceDN w:val="0"/>
        <w:adjustRightInd w:val="0"/>
        <w:spacing w:line="400" w:lineRule="exact"/>
        <w:ind w:left="2396" w:hangingChars="900" w:hanging="2396"/>
        <w:rPr>
          <w:rFonts w:ascii="Times New Roman" w:eastAsia="標楷體" w:hAnsi="Times New Roman" w:cs="Times New Roman"/>
          <w:color w:val="000000"/>
          <w:kern w:val="0"/>
          <w:szCs w:val="24"/>
        </w:rPr>
      </w:pPr>
      <w:r w:rsidRPr="001B0570">
        <w:rPr>
          <w:rFonts w:ascii="標楷體" w:eastAsia="標楷體" w:hAnsi="標楷體" w:cs="Times New Roman"/>
          <w:color w:val="000000"/>
          <w:w w:val="111"/>
          <w:kern w:val="0"/>
          <w:position w:val="-1"/>
          <w:szCs w:val="24"/>
        </w:rPr>
        <w:t>□同意</w:t>
      </w:r>
      <w:r w:rsidRPr="001B0570">
        <w:rPr>
          <w:rFonts w:ascii="標楷體" w:eastAsia="標楷體" w:hAnsi="標楷體" w:cs="Times New Roman"/>
          <w:color w:val="000000"/>
          <w:spacing w:val="66"/>
          <w:w w:val="111"/>
          <w:kern w:val="0"/>
          <w:position w:val="-1"/>
          <w:szCs w:val="24"/>
        </w:rPr>
        <w:t xml:space="preserve"> </w:t>
      </w:r>
      <w:r w:rsidRPr="001B0570">
        <w:rPr>
          <w:rFonts w:ascii="標楷體" w:eastAsia="標楷體" w:hAnsi="標楷體" w:cs="Times New Roman"/>
          <w:color w:val="000000"/>
          <w:w w:val="111"/>
          <w:kern w:val="0"/>
          <w:position w:val="-1"/>
          <w:szCs w:val="24"/>
        </w:rPr>
        <w:t>□不同</w:t>
      </w:r>
      <w:r w:rsidRPr="009316F4">
        <w:rPr>
          <w:rFonts w:ascii="Times New Roman" w:eastAsia="標楷體" w:hAnsi="Times New Roman" w:cs="Times New Roman"/>
          <w:color w:val="000000"/>
          <w:w w:val="111"/>
          <w:kern w:val="0"/>
          <w:position w:val="-1"/>
          <w:szCs w:val="24"/>
        </w:rPr>
        <w:t>意</w:t>
      </w:r>
      <w:r w:rsidRPr="009316F4">
        <w:rPr>
          <w:rFonts w:ascii="Times New Roman" w:eastAsia="標楷體" w:hAnsi="Times New Roman" w:cs="Times New Roman"/>
          <w:color w:val="000000"/>
          <w:spacing w:val="36"/>
          <w:w w:val="111"/>
          <w:kern w:val="0"/>
          <w:position w:val="-1"/>
          <w:szCs w:val="24"/>
        </w:rPr>
        <w:t xml:space="preserve"> </w:t>
      </w:r>
      <w:r w:rsidRPr="009316F4">
        <w:rPr>
          <w:rFonts w:ascii="Times New Roman" w:eastAsia="標楷體" w:hAnsi="Times New Roman" w:cs="Times New Roman"/>
          <w:color w:val="000000"/>
          <w:w w:val="99"/>
          <w:kern w:val="0"/>
          <w:position w:val="-1"/>
          <w:szCs w:val="24"/>
        </w:rPr>
        <w:t>接受</w:t>
      </w:r>
      <w:proofErr w:type="gramStart"/>
      <w:r>
        <w:rPr>
          <w:rFonts w:ascii="Times New Roman" w:eastAsia="標楷體" w:hAnsi="Times New Roman" w:cs="Times New Roman" w:hint="eastAsia"/>
          <w:color w:val="000000"/>
          <w:w w:val="99"/>
          <w:kern w:val="0"/>
          <w:position w:val="-1"/>
          <w:szCs w:val="24"/>
        </w:rPr>
        <w:t>黏</w:t>
      </w:r>
      <w:proofErr w:type="gramEnd"/>
      <w:r>
        <w:rPr>
          <w:rFonts w:ascii="Times New Roman" w:eastAsia="標楷體" w:hAnsi="Times New Roman" w:cs="Times New Roman" w:hint="eastAsia"/>
          <w:color w:val="000000"/>
          <w:w w:val="99"/>
          <w:kern w:val="0"/>
          <w:position w:val="-1"/>
          <w:szCs w:val="24"/>
        </w:rPr>
        <w:t>多</w:t>
      </w:r>
      <w:proofErr w:type="gramStart"/>
      <w:r>
        <w:rPr>
          <w:rFonts w:ascii="Times New Roman" w:eastAsia="標楷體" w:hAnsi="Times New Roman" w:cs="Times New Roman" w:hint="eastAsia"/>
          <w:color w:val="000000"/>
          <w:w w:val="99"/>
          <w:kern w:val="0"/>
          <w:position w:val="-1"/>
          <w:szCs w:val="24"/>
        </w:rPr>
        <w:t>醣症第</w:t>
      </w:r>
      <w:proofErr w:type="gramEnd"/>
      <w:r>
        <w:rPr>
          <w:rFonts w:ascii="Times New Roman" w:eastAsia="標楷體" w:hAnsi="Times New Roman" w:cs="Times New Roman" w:hint="eastAsia"/>
          <w:color w:val="000000"/>
          <w:w w:val="99"/>
          <w:kern w:val="0"/>
          <w:position w:val="-1"/>
          <w:szCs w:val="24"/>
        </w:rPr>
        <w:t>II</w:t>
      </w:r>
      <w:r>
        <w:rPr>
          <w:rFonts w:ascii="Times New Roman" w:eastAsia="標楷體" w:hAnsi="Times New Roman" w:cs="Times New Roman" w:hint="eastAsia"/>
          <w:color w:val="000000"/>
          <w:w w:val="99"/>
          <w:kern w:val="0"/>
          <w:position w:val="-1"/>
          <w:szCs w:val="24"/>
        </w:rPr>
        <w:t>型</w:t>
      </w:r>
      <w:r>
        <w:rPr>
          <w:rFonts w:ascii="Times New Roman" w:eastAsia="標楷體" w:hAnsi="Times New Roman" w:cs="Times New Roman" w:hint="eastAsia"/>
          <w:color w:val="000000"/>
          <w:kern w:val="0"/>
          <w:szCs w:val="24"/>
        </w:rPr>
        <w:t>(MPS-II)</w:t>
      </w:r>
      <w:r w:rsidRPr="009316F4">
        <w:rPr>
          <w:rFonts w:ascii="Times New Roman" w:eastAsia="標楷體" w:hAnsi="Times New Roman" w:cs="Times New Roman"/>
          <w:color w:val="000000"/>
          <w:kern w:val="0"/>
          <w:position w:val="-1"/>
          <w:szCs w:val="24"/>
        </w:rPr>
        <w:t>之</w:t>
      </w:r>
      <w:r>
        <w:rPr>
          <w:rFonts w:ascii="Times New Roman" w:eastAsia="標楷體" w:hAnsi="Times New Roman" w:cs="Times New Roman" w:hint="eastAsia"/>
          <w:color w:val="000000"/>
          <w:kern w:val="0"/>
          <w:position w:val="-1"/>
          <w:szCs w:val="24"/>
        </w:rPr>
        <w:t>免</w:t>
      </w:r>
      <w:r w:rsidRPr="009316F4">
        <w:rPr>
          <w:rFonts w:ascii="Times New Roman" w:eastAsia="標楷體" w:hAnsi="Times New Roman" w:cs="Times New Roman"/>
          <w:color w:val="000000"/>
          <w:kern w:val="0"/>
          <w:position w:val="-1"/>
          <w:szCs w:val="24"/>
        </w:rPr>
        <w:t>費篩檢</w:t>
      </w:r>
    </w:p>
    <w:p w:rsidR="001B0570" w:rsidRDefault="001B0570" w:rsidP="00CB5307">
      <w:pPr>
        <w:autoSpaceDE w:val="0"/>
        <w:autoSpaceDN w:val="0"/>
        <w:adjustRightInd w:val="0"/>
        <w:spacing w:line="400" w:lineRule="exact"/>
        <w:ind w:left="2396" w:hangingChars="900" w:hanging="2396"/>
        <w:rPr>
          <w:rFonts w:ascii="Times New Roman" w:eastAsia="標楷體" w:hAnsi="Times New Roman" w:cs="Times New Roman"/>
          <w:color w:val="000000"/>
          <w:kern w:val="0"/>
          <w:szCs w:val="24"/>
        </w:rPr>
      </w:pPr>
      <w:r w:rsidRPr="001B0570">
        <w:rPr>
          <w:rFonts w:ascii="標楷體" w:eastAsia="標楷體" w:hAnsi="標楷體" w:cs="Times New Roman"/>
          <w:color w:val="000000"/>
          <w:w w:val="111"/>
          <w:kern w:val="0"/>
          <w:szCs w:val="24"/>
        </w:rPr>
        <w:t>□同意</w:t>
      </w:r>
      <w:r w:rsidRPr="001B0570">
        <w:rPr>
          <w:rFonts w:ascii="標楷體" w:eastAsia="標楷體" w:hAnsi="標楷體" w:cs="Times New Roman"/>
          <w:color w:val="000000"/>
          <w:spacing w:val="66"/>
          <w:w w:val="111"/>
          <w:kern w:val="0"/>
          <w:szCs w:val="24"/>
        </w:rPr>
        <w:t xml:space="preserve"> </w:t>
      </w:r>
      <w:r w:rsidRPr="001B0570">
        <w:rPr>
          <w:rFonts w:ascii="標楷體" w:eastAsia="標楷體" w:hAnsi="標楷體" w:cs="Times New Roman"/>
          <w:color w:val="000000"/>
          <w:w w:val="111"/>
          <w:kern w:val="0"/>
          <w:szCs w:val="24"/>
        </w:rPr>
        <w:t>□不同</w:t>
      </w:r>
      <w:r w:rsidRPr="009316F4">
        <w:rPr>
          <w:rFonts w:ascii="Times New Roman" w:eastAsia="標楷體" w:hAnsi="Times New Roman" w:cs="Times New Roman"/>
          <w:color w:val="000000"/>
          <w:w w:val="111"/>
          <w:kern w:val="0"/>
          <w:szCs w:val="24"/>
        </w:rPr>
        <w:t>意</w:t>
      </w:r>
      <w:r w:rsidRPr="009316F4">
        <w:rPr>
          <w:rFonts w:ascii="Times New Roman" w:eastAsia="標楷體" w:hAnsi="Times New Roman" w:cs="Times New Roman"/>
          <w:color w:val="000000"/>
          <w:spacing w:val="36"/>
          <w:w w:val="111"/>
          <w:kern w:val="0"/>
          <w:szCs w:val="24"/>
        </w:rPr>
        <w:t xml:space="preserve"> </w:t>
      </w:r>
      <w:r w:rsidRPr="009316F4">
        <w:rPr>
          <w:rFonts w:ascii="Times New Roman" w:eastAsia="標楷體" w:hAnsi="Times New Roman" w:cs="Times New Roman"/>
          <w:color w:val="000000"/>
          <w:kern w:val="0"/>
          <w:szCs w:val="24"/>
        </w:rPr>
        <w:t>接受嚴重複合型免疫缺乏症</w:t>
      </w:r>
      <w:r w:rsidR="001C0DE9">
        <w:rPr>
          <w:rFonts w:ascii="Times New Roman" w:eastAsia="標楷體" w:hAnsi="Times New Roman" w:cs="Times New Roman" w:hint="eastAsia"/>
          <w:color w:val="000000"/>
          <w:kern w:val="0"/>
          <w:szCs w:val="24"/>
        </w:rPr>
        <w:t>(SCID)</w:t>
      </w:r>
      <w:r w:rsidRPr="009316F4">
        <w:rPr>
          <w:rFonts w:ascii="Times New Roman" w:eastAsia="標楷體" w:hAnsi="Times New Roman" w:cs="Times New Roman"/>
          <w:color w:val="000000"/>
          <w:kern w:val="0"/>
          <w:szCs w:val="24"/>
        </w:rPr>
        <w:t>之自費篩檢</w:t>
      </w:r>
      <w:r w:rsidRPr="009316F4">
        <w:rPr>
          <w:rFonts w:ascii="Times New Roman" w:eastAsia="標楷體" w:hAnsi="Times New Roman" w:cs="Times New Roman"/>
          <w:color w:val="000000"/>
          <w:kern w:val="0"/>
          <w:szCs w:val="24"/>
        </w:rPr>
        <w:t xml:space="preserve"> </w:t>
      </w:r>
    </w:p>
    <w:p w:rsidR="001C0DE9" w:rsidRDefault="001C0DE9" w:rsidP="00CB5307">
      <w:pPr>
        <w:autoSpaceDE w:val="0"/>
        <w:autoSpaceDN w:val="0"/>
        <w:adjustRightInd w:val="0"/>
        <w:spacing w:line="400" w:lineRule="exact"/>
        <w:ind w:left="2396" w:hangingChars="900" w:hanging="2396"/>
        <w:rPr>
          <w:rFonts w:ascii="Times New Roman" w:eastAsia="標楷體" w:hAnsi="Times New Roman" w:cs="Times New Roman"/>
          <w:color w:val="000000"/>
          <w:kern w:val="0"/>
          <w:szCs w:val="24"/>
        </w:rPr>
      </w:pPr>
      <w:r w:rsidRPr="001B0570">
        <w:rPr>
          <w:rFonts w:ascii="標楷體" w:eastAsia="標楷體" w:hAnsi="標楷體" w:cs="Times New Roman"/>
          <w:color w:val="000000"/>
          <w:w w:val="111"/>
          <w:kern w:val="0"/>
          <w:szCs w:val="24"/>
        </w:rPr>
        <w:t>□同意</w:t>
      </w:r>
      <w:r w:rsidRPr="001B0570">
        <w:rPr>
          <w:rFonts w:ascii="標楷體" w:eastAsia="標楷體" w:hAnsi="標楷體" w:cs="Times New Roman"/>
          <w:color w:val="000000"/>
          <w:spacing w:val="66"/>
          <w:w w:val="111"/>
          <w:kern w:val="0"/>
          <w:szCs w:val="24"/>
        </w:rPr>
        <w:t xml:space="preserve"> </w:t>
      </w:r>
      <w:r w:rsidRPr="001B0570">
        <w:rPr>
          <w:rFonts w:ascii="標楷體" w:eastAsia="標楷體" w:hAnsi="標楷體" w:cs="Times New Roman"/>
          <w:color w:val="000000"/>
          <w:w w:val="111"/>
          <w:kern w:val="0"/>
          <w:szCs w:val="24"/>
        </w:rPr>
        <w:t>□不同</w:t>
      </w:r>
      <w:r w:rsidRPr="009316F4">
        <w:rPr>
          <w:rFonts w:ascii="Times New Roman" w:eastAsia="標楷體" w:hAnsi="Times New Roman" w:cs="Times New Roman"/>
          <w:color w:val="000000"/>
          <w:w w:val="111"/>
          <w:kern w:val="0"/>
          <w:szCs w:val="24"/>
        </w:rPr>
        <w:t>意</w:t>
      </w:r>
      <w:r w:rsidRPr="009316F4">
        <w:rPr>
          <w:rFonts w:ascii="Times New Roman" w:eastAsia="標楷體" w:hAnsi="Times New Roman" w:cs="Times New Roman"/>
          <w:color w:val="000000"/>
          <w:spacing w:val="36"/>
          <w:w w:val="111"/>
          <w:kern w:val="0"/>
          <w:szCs w:val="24"/>
        </w:rPr>
        <w:t xml:space="preserve"> </w:t>
      </w:r>
      <w:r w:rsidRPr="009316F4">
        <w:rPr>
          <w:rFonts w:ascii="Times New Roman" w:eastAsia="標楷體" w:hAnsi="Times New Roman" w:cs="Times New Roman"/>
          <w:color w:val="000000"/>
          <w:kern w:val="0"/>
          <w:szCs w:val="24"/>
        </w:rPr>
        <w:t>接受</w:t>
      </w:r>
      <w:r>
        <w:rPr>
          <w:rFonts w:ascii="Times New Roman" w:eastAsia="標楷體" w:hAnsi="Times New Roman" w:cs="Times New Roman" w:hint="eastAsia"/>
          <w:color w:val="000000"/>
          <w:kern w:val="0"/>
          <w:szCs w:val="24"/>
        </w:rPr>
        <w:t>生物素酶</w:t>
      </w:r>
      <w:r w:rsidRPr="009316F4">
        <w:rPr>
          <w:rFonts w:ascii="Times New Roman" w:eastAsia="標楷體" w:hAnsi="Times New Roman" w:cs="Times New Roman"/>
          <w:color w:val="000000"/>
          <w:kern w:val="0"/>
          <w:szCs w:val="24"/>
        </w:rPr>
        <w:t>缺乏症</w:t>
      </w:r>
      <w:r>
        <w:rPr>
          <w:rFonts w:ascii="Times New Roman" w:eastAsia="標楷體" w:hAnsi="Times New Roman" w:cs="Times New Roman" w:hint="eastAsia"/>
          <w:color w:val="000000"/>
          <w:kern w:val="0"/>
          <w:szCs w:val="24"/>
        </w:rPr>
        <w:t>(BD)</w:t>
      </w:r>
      <w:r w:rsidRPr="009316F4">
        <w:rPr>
          <w:rFonts w:ascii="Times New Roman" w:eastAsia="標楷體" w:hAnsi="Times New Roman" w:cs="Times New Roman"/>
          <w:color w:val="000000"/>
          <w:kern w:val="0"/>
          <w:szCs w:val="24"/>
        </w:rPr>
        <w:t>之自費篩檢</w:t>
      </w:r>
    </w:p>
    <w:p w:rsidR="001C0DE9" w:rsidRPr="001C0DE9" w:rsidRDefault="001C0DE9" w:rsidP="00CB5307">
      <w:pPr>
        <w:autoSpaceDE w:val="0"/>
        <w:autoSpaceDN w:val="0"/>
        <w:adjustRightInd w:val="0"/>
        <w:spacing w:line="400" w:lineRule="exact"/>
        <w:ind w:left="2396" w:hangingChars="900" w:hanging="2396"/>
        <w:rPr>
          <w:rFonts w:ascii="Times New Roman" w:eastAsia="標楷體" w:hAnsi="Times New Roman" w:cs="Times New Roman"/>
          <w:color w:val="000000"/>
          <w:kern w:val="0"/>
          <w:szCs w:val="24"/>
        </w:rPr>
      </w:pPr>
      <w:r w:rsidRPr="001B0570">
        <w:rPr>
          <w:rFonts w:ascii="標楷體" w:eastAsia="標楷體" w:hAnsi="標楷體" w:cs="Times New Roman"/>
          <w:color w:val="000000"/>
          <w:w w:val="111"/>
          <w:kern w:val="0"/>
          <w:szCs w:val="24"/>
        </w:rPr>
        <w:t>□同意</w:t>
      </w:r>
      <w:r w:rsidRPr="001B0570">
        <w:rPr>
          <w:rFonts w:ascii="標楷體" w:eastAsia="標楷體" w:hAnsi="標楷體" w:cs="Times New Roman"/>
          <w:color w:val="000000"/>
          <w:spacing w:val="66"/>
          <w:w w:val="111"/>
          <w:kern w:val="0"/>
          <w:szCs w:val="24"/>
        </w:rPr>
        <w:t xml:space="preserve"> </w:t>
      </w:r>
      <w:r w:rsidRPr="001B0570">
        <w:rPr>
          <w:rFonts w:ascii="標楷體" w:eastAsia="標楷體" w:hAnsi="標楷體" w:cs="Times New Roman"/>
          <w:color w:val="000000"/>
          <w:w w:val="111"/>
          <w:kern w:val="0"/>
          <w:szCs w:val="24"/>
        </w:rPr>
        <w:t>□不同</w:t>
      </w:r>
      <w:r w:rsidRPr="009316F4">
        <w:rPr>
          <w:rFonts w:ascii="Times New Roman" w:eastAsia="標楷體" w:hAnsi="Times New Roman" w:cs="Times New Roman"/>
          <w:color w:val="000000"/>
          <w:w w:val="111"/>
          <w:kern w:val="0"/>
          <w:szCs w:val="24"/>
        </w:rPr>
        <w:t>意</w:t>
      </w:r>
      <w:r w:rsidRPr="009316F4">
        <w:rPr>
          <w:rFonts w:ascii="Times New Roman" w:eastAsia="標楷體" w:hAnsi="Times New Roman" w:cs="Times New Roman"/>
          <w:color w:val="000000"/>
          <w:spacing w:val="36"/>
          <w:w w:val="111"/>
          <w:kern w:val="0"/>
          <w:szCs w:val="24"/>
        </w:rPr>
        <w:t xml:space="preserve"> </w:t>
      </w:r>
      <w:r w:rsidRPr="009316F4">
        <w:rPr>
          <w:rFonts w:ascii="Times New Roman" w:eastAsia="標楷體" w:hAnsi="Times New Roman" w:cs="Times New Roman"/>
          <w:color w:val="000000"/>
          <w:kern w:val="0"/>
          <w:szCs w:val="24"/>
        </w:rPr>
        <w:t>接受</w:t>
      </w:r>
      <w:r>
        <w:rPr>
          <w:rFonts w:ascii="Times New Roman" w:eastAsia="標楷體" w:hAnsi="Times New Roman" w:cs="Times New Roman" w:hint="eastAsia"/>
          <w:color w:val="000000"/>
          <w:kern w:val="0"/>
          <w:szCs w:val="24"/>
        </w:rPr>
        <w:t>腎上腺腦白質</w:t>
      </w:r>
      <w:proofErr w:type="gramStart"/>
      <w:r>
        <w:rPr>
          <w:rFonts w:ascii="Times New Roman" w:eastAsia="標楷體" w:hAnsi="Times New Roman" w:cs="Times New Roman" w:hint="eastAsia"/>
          <w:color w:val="000000"/>
          <w:kern w:val="0"/>
          <w:szCs w:val="24"/>
        </w:rPr>
        <w:t>失養</w:t>
      </w:r>
      <w:r w:rsidRPr="009316F4">
        <w:rPr>
          <w:rFonts w:ascii="Times New Roman" w:eastAsia="標楷體" w:hAnsi="Times New Roman" w:cs="Times New Roman"/>
          <w:color w:val="000000"/>
          <w:kern w:val="0"/>
          <w:szCs w:val="24"/>
        </w:rPr>
        <w:t>症</w:t>
      </w:r>
      <w:proofErr w:type="gramEnd"/>
      <w:r>
        <w:rPr>
          <w:rFonts w:ascii="Times New Roman" w:eastAsia="標楷體" w:hAnsi="Times New Roman" w:cs="Times New Roman" w:hint="eastAsia"/>
          <w:color w:val="000000"/>
          <w:kern w:val="0"/>
          <w:szCs w:val="24"/>
        </w:rPr>
        <w:t>(ALD)</w:t>
      </w:r>
      <w:r w:rsidRPr="009316F4">
        <w:rPr>
          <w:rFonts w:ascii="Times New Roman" w:eastAsia="標楷體" w:hAnsi="Times New Roman" w:cs="Times New Roman"/>
          <w:color w:val="000000"/>
          <w:kern w:val="0"/>
          <w:szCs w:val="24"/>
        </w:rPr>
        <w:t>之自費篩檢</w:t>
      </w:r>
    </w:p>
    <w:p w:rsidR="001B0570" w:rsidRDefault="00A51008" w:rsidP="00CB5307">
      <w:pPr>
        <w:spacing w:line="400" w:lineRule="exact"/>
        <w:rPr>
          <w:rFonts w:ascii="標楷體" w:eastAsia="標楷體" w:hAnsi="標楷體" w:cs="Times New Roman"/>
          <w:color w:val="000000"/>
          <w:kern w:val="0"/>
          <w:position w:val="-1"/>
          <w:szCs w:val="24"/>
        </w:rPr>
      </w:pPr>
      <w:r w:rsidRPr="001B0570">
        <w:rPr>
          <w:rFonts w:ascii="標楷體" w:eastAsia="標楷體" w:hAnsi="標楷體" w:cs="Times New Roman"/>
          <w:color w:val="000000"/>
          <w:w w:val="111"/>
          <w:kern w:val="0"/>
          <w:position w:val="-1"/>
          <w:szCs w:val="24"/>
        </w:rPr>
        <w:t>□同意</w:t>
      </w:r>
      <w:r w:rsidRPr="001B0570">
        <w:rPr>
          <w:rFonts w:ascii="標楷體" w:eastAsia="標楷體" w:hAnsi="標楷體" w:cs="Times New Roman"/>
          <w:color w:val="000000"/>
          <w:spacing w:val="66"/>
          <w:w w:val="111"/>
          <w:kern w:val="0"/>
          <w:position w:val="-1"/>
          <w:szCs w:val="24"/>
        </w:rPr>
        <w:t xml:space="preserve"> </w:t>
      </w:r>
      <w:r w:rsidRPr="001B0570">
        <w:rPr>
          <w:rFonts w:ascii="標楷體" w:eastAsia="標楷體" w:hAnsi="標楷體" w:cs="Times New Roman"/>
          <w:color w:val="000000"/>
          <w:w w:val="111"/>
          <w:kern w:val="0"/>
          <w:position w:val="-1"/>
          <w:szCs w:val="24"/>
        </w:rPr>
        <w:t>□不同意</w:t>
      </w:r>
      <w:r w:rsidR="001C0DE9" w:rsidRPr="00336735">
        <w:rPr>
          <w:rFonts w:ascii="Times New Roman" w:eastAsia="標楷體" w:hAnsi="Times New Roman" w:cs="Times New Roman"/>
          <w:color w:val="000000"/>
          <w:w w:val="111"/>
          <w:kern w:val="0"/>
          <w:position w:val="-1"/>
          <w:szCs w:val="24"/>
        </w:rPr>
        <w:t xml:space="preserve"> </w:t>
      </w:r>
      <w:r w:rsidR="00336735" w:rsidRPr="00336735">
        <w:rPr>
          <w:rFonts w:ascii="Times New Roman" w:eastAsia="標楷體" w:hAnsi="Times New Roman" w:cs="Times New Roman"/>
          <w:color w:val="000000"/>
          <w:kern w:val="0"/>
          <w:szCs w:val="24"/>
        </w:rPr>
        <w:t xml:space="preserve"> </w:t>
      </w:r>
      <w:r w:rsidR="00336735" w:rsidRPr="009316F4">
        <w:rPr>
          <w:rFonts w:ascii="Times New Roman" w:eastAsia="標楷體" w:hAnsi="Times New Roman" w:cs="Times New Roman"/>
          <w:color w:val="000000"/>
          <w:kern w:val="0"/>
          <w:szCs w:val="24"/>
        </w:rPr>
        <w:t>接受</w:t>
      </w:r>
      <w:r w:rsidRPr="00A51008">
        <w:rPr>
          <w:rFonts w:ascii="標楷體" w:eastAsia="標楷體" w:hAnsi="標楷體" w:cs="Times New Roman" w:hint="eastAsia"/>
          <w:color w:val="000000"/>
          <w:kern w:val="0"/>
          <w:position w:val="-1"/>
          <w:szCs w:val="24"/>
        </w:rPr>
        <w:t>脊髓肌肉萎縮症</w:t>
      </w:r>
      <w:r w:rsidR="001C0DE9">
        <w:rPr>
          <w:rFonts w:ascii="Times New Roman" w:eastAsia="標楷體" w:hAnsi="Times New Roman" w:cs="Times New Roman" w:hint="eastAsia"/>
          <w:color w:val="000000"/>
          <w:kern w:val="0"/>
          <w:szCs w:val="24"/>
        </w:rPr>
        <w:t>(SMA)</w:t>
      </w:r>
      <w:r w:rsidRPr="001B0570">
        <w:rPr>
          <w:rFonts w:ascii="標楷體" w:eastAsia="標楷體" w:hAnsi="標楷體" w:cs="Times New Roman"/>
          <w:color w:val="000000"/>
          <w:kern w:val="0"/>
          <w:position w:val="-1"/>
          <w:szCs w:val="24"/>
        </w:rPr>
        <w:t>之</w:t>
      </w:r>
      <w:r w:rsidR="00144E36" w:rsidRPr="00336735">
        <w:rPr>
          <w:rFonts w:ascii="Times New Roman" w:eastAsia="標楷體" w:hAnsi="Times New Roman" w:cs="Times New Roman" w:hint="eastAsia"/>
          <w:kern w:val="0"/>
          <w:position w:val="-1"/>
          <w:szCs w:val="24"/>
        </w:rPr>
        <w:t>免</w:t>
      </w:r>
      <w:r w:rsidR="00144E36" w:rsidRPr="00336735">
        <w:rPr>
          <w:rFonts w:ascii="Times New Roman" w:eastAsia="標楷體" w:hAnsi="Times New Roman" w:cs="Times New Roman"/>
          <w:kern w:val="0"/>
          <w:position w:val="-1"/>
          <w:szCs w:val="24"/>
        </w:rPr>
        <w:t>費</w:t>
      </w:r>
      <w:r w:rsidRPr="00336735">
        <w:rPr>
          <w:rFonts w:ascii="標楷體" w:eastAsia="標楷體" w:hAnsi="標楷體" w:cs="Times New Roman"/>
          <w:kern w:val="0"/>
          <w:position w:val="-1"/>
          <w:szCs w:val="24"/>
        </w:rPr>
        <w:t>篩</w:t>
      </w:r>
      <w:r w:rsidRPr="001B0570">
        <w:rPr>
          <w:rFonts w:ascii="標楷體" w:eastAsia="標楷體" w:hAnsi="標楷體" w:cs="Times New Roman"/>
          <w:color w:val="000000"/>
          <w:kern w:val="0"/>
          <w:position w:val="-1"/>
          <w:szCs w:val="24"/>
        </w:rPr>
        <w:t>檢</w:t>
      </w:r>
    </w:p>
    <w:p w:rsidR="00A51008" w:rsidRPr="00A51008" w:rsidRDefault="00A51008" w:rsidP="00A51008">
      <w:pPr>
        <w:spacing w:beforeLines="50" w:before="180" w:afterLines="25" w:after="90"/>
        <w:rPr>
          <w:rFonts w:ascii="Times New Roman" w:eastAsia="標楷體" w:hAnsi="Times New Roman" w:cs="Times New Roman"/>
        </w:rPr>
      </w:pPr>
      <w:r w:rsidRPr="00A51008">
        <w:rPr>
          <w:rFonts w:ascii="Times New Roman" w:eastAsia="標楷體" w:hAnsi="Times New Roman" w:cs="Times New Roman" w:hint="eastAsia"/>
        </w:rPr>
        <w:t>法定代理人：</w:t>
      </w:r>
      <w:r>
        <w:rPr>
          <w:rFonts w:ascii="Times New Roman" w:eastAsia="標楷體" w:hAnsi="Times New Roman" w:cs="Times New Roman"/>
        </w:rPr>
        <w:t xml:space="preserve">　　　　　　　　　　</w:t>
      </w:r>
      <w:r w:rsidRPr="00A51008">
        <w:rPr>
          <w:rFonts w:ascii="Times New Roman" w:eastAsia="標楷體" w:hAnsi="Times New Roman" w:cs="Times New Roman" w:hint="eastAsia"/>
        </w:rPr>
        <w:t>（簽名）身份證字號（居留證號）：</w:t>
      </w:r>
    </w:p>
    <w:p w:rsidR="00A51008" w:rsidRPr="00A51008" w:rsidRDefault="00A51008" w:rsidP="00EF123B">
      <w:pPr>
        <w:spacing w:beforeLines="50" w:before="180"/>
        <w:rPr>
          <w:rFonts w:ascii="Times New Roman" w:eastAsia="標楷體" w:hAnsi="Times New Roman" w:cs="Times New Roman"/>
        </w:rPr>
      </w:pPr>
      <w:r w:rsidRPr="00A51008">
        <w:rPr>
          <w:rFonts w:ascii="Times New Roman" w:eastAsia="標楷體" w:hAnsi="Times New Roman" w:cs="Times New Roman" w:hint="eastAsia"/>
        </w:rPr>
        <w:t>請留下</w:t>
      </w:r>
      <w:proofErr w:type="gramStart"/>
      <w:r w:rsidRPr="00A51008">
        <w:rPr>
          <w:rFonts w:ascii="Times New Roman" w:eastAsia="標楷體" w:hAnsi="Times New Roman" w:cs="Times New Roman" w:hint="eastAsia"/>
        </w:rPr>
        <w:t>最</w:t>
      </w:r>
      <w:proofErr w:type="gramEnd"/>
      <w:r w:rsidRPr="00A51008">
        <w:rPr>
          <w:rFonts w:ascii="Times New Roman" w:eastAsia="標楷體" w:hAnsi="Times New Roman" w:cs="Times New Roman" w:hint="eastAsia"/>
        </w:rPr>
        <w:t>快速正確之聯絡電話：</w:t>
      </w:r>
      <w:r w:rsidRPr="00A51008">
        <w:rPr>
          <w:rFonts w:ascii="Times New Roman" w:eastAsia="標楷體" w:hAnsi="Times New Roman" w:cs="Times New Roman"/>
          <w:u w:val="single"/>
        </w:rPr>
        <w:t xml:space="preserve"> </w:t>
      </w:r>
      <w:r w:rsidRPr="00A51008">
        <w:rPr>
          <w:rFonts w:ascii="Times New Roman" w:eastAsia="標楷體" w:hAnsi="Times New Roman" w:cs="Times New Roman"/>
          <w:u w:val="single"/>
        </w:rPr>
        <w:tab/>
      </w:r>
      <w:r w:rsidRPr="00A51008">
        <w:rPr>
          <w:rFonts w:ascii="Times New Roman" w:eastAsia="標楷體" w:hAnsi="Times New Roman" w:cs="Times New Roman"/>
        </w:rPr>
        <w:t>-</w:t>
      </w:r>
      <w:r w:rsidRPr="00A51008">
        <w:rPr>
          <w:rFonts w:ascii="Times New Roman" w:eastAsia="標楷體" w:hAnsi="Times New Roman" w:cs="Times New Roman"/>
          <w:u w:val="single"/>
        </w:rPr>
        <w:t xml:space="preserve">　　　　　　　　</w:t>
      </w:r>
      <w:r>
        <w:rPr>
          <w:rFonts w:ascii="Times New Roman" w:eastAsia="標楷體" w:hAnsi="Times New Roman" w:cs="Times New Roman"/>
        </w:rPr>
        <w:t xml:space="preserve">　</w:t>
      </w:r>
      <w:r w:rsidRPr="00A51008">
        <w:rPr>
          <w:rFonts w:ascii="Times New Roman" w:eastAsia="標楷體" w:hAnsi="Times New Roman" w:cs="Times New Roman" w:hint="eastAsia"/>
        </w:rPr>
        <w:t>手機：</w:t>
      </w:r>
      <w:r w:rsidRPr="00A51008">
        <w:rPr>
          <w:rFonts w:ascii="Times New Roman" w:eastAsia="標楷體" w:hAnsi="Times New Roman" w:cs="Times New Roman"/>
          <w:u w:val="single"/>
        </w:rPr>
        <w:t xml:space="preserve"> </w:t>
      </w:r>
      <w:r w:rsidRPr="00A51008">
        <w:rPr>
          <w:rFonts w:ascii="Times New Roman" w:eastAsia="標楷體" w:hAnsi="Times New Roman" w:cs="Times New Roman"/>
          <w:u w:val="single"/>
        </w:rPr>
        <w:tab/>
      </w:r>
      <w:r w:rsidRPr="00A51008">
        <w:rPr>
          <w:rFonts w:ascii="Times New Roman" w:eastAsia="標楷體" w:hAnsi="Times New Roman" w:cs="Times New Roman" w:hint="eastAsia"/>
          <w:u w:val="single"/>
        </w:rPr>
        <w:t xml:space="preserve">　　　　　　　　　　</w:t>
      </w:r>
    </w:p>
    <w:p w:rsidR="00A51008" w:rsidRPr="00A51008" w:rsidRDefault="00A51008" w:rsidP="00EF123B">
      <w:pPr>
        <w:spacing w:beforeLines="25" w:before="90"/>
        <w:jc w:val="distribute"/>
        <w:rPr>
          <w:rFonts w:ascii="Times New Roman" w:eastAsia="標楷體" w:hAnsi="Times New Roman" w:cs="Times New Roman"/>
        </w:rPr>
      </w:pPr>
      <w:r w:rsidRPr="00A51008">
        <w:rPr>
          <w:rFonts w:ascii="Times New Roman" w:eastAsia="標楷體" w:hAnsi="Times New Roman" w:cs="Times New Roman" w:hint="eastAsia"/>
        </w:rPr>
        <w:t>日</w:t>
      </w:r>
      <w:r w:rsidRPr="00A51008">
        <w:rPr>
          <w:rFonts w:ascii="Times New Roman" w:eastAsia="標楷體" w:hAnsi="Times New Roman" w:cs="Times New Roman"/>
        </w:rPr>
        <w:tab/>
      </w:r>
      <w:r w:rsidRPr="00A51008">
        <w:rPr>
          <w:rFonts w:ascii="Times New Roman" w:eastAsia="標楷體" w:hAnsi="Times New Roman" w:cs="Times New Roman" w:hint="eastAsia"/>
        </w:rPr>
        <w:t>期：</w:t>
      </w:r>
      <w:r>
        <w:rPr>
          <w:rFonts w:ascii="Times New Roman" w:eastAsia="標楷體" w:hAnsi="Times New Roman" w:cs="Times New Roman"/>
        </w:rPr>
        <w:t xml:space="preserve">　</w:t>
      </w:r>
      <w:r w:rsidR="00CE3DA7">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A51008">
        <w:rPr>
          <w:rFonts w:ascii="Times New Roman" w:eastAsia="標楷體" w:hAnsi="Times New Roman" w:cs="Times New Roman" w:hint="eastAsia"/>
        </w:rPr>
        <w:t>年</w:t>
      </w:r>
      <w:r>
        <w:rPr>
          <w:rFonts w:ascii="Times New Roman" w:eastAsia="標楷體" w:hAnsi="Times New Roman" w:cs="Times New Roman"/>
        </w:rPr>
        <w:t xml:space="preserve">　　</w:t>
      </w:r>
      <w:r w:rsidR="00CE3DA7">
        <w:rPr>
          <w:rFonts w:ascii="Times New Roman" w:eastAsia="標楷體" w:hAnsi="Times New Roman" w:cs="Times New Roman" w:hint="eastAsia"/>
        </w:rPr>
        <w:t xml:space="preserve"> </w:t>
      </w:r>
      <w:r w:rsidRPr="00A51008">
        <w:rPr>
          <w:rFonts w:ascii="Times New Roman" w:eastAsia="標楷體" w:hAnsi="Times New Roman" w:cs="Times New Roman" w:hint="eastAsia"/>
        </w:rPr>
        <w:t>月</w:t>
      </w:r>
      <w:r w:rsidR="00CE3DA7">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A51008">
        <w:rPr>
          <w:rFonts w:ascii="Times New Roman" w:eastAsia="標楷體" w:hAnsi="Times New Roman" w:cs="Times New Roman" w:hint="eastAsia"/>
        </w:rPr>
        <w:t>日</w:t>
      </w:r>
      <w:r w:rsidRPr="00A51008">
        <w:rPr>
          <w:rFonts w:ascii="Times New Roman" w:eastAsia="標楷體" w:hAnsi="Times New Roman" w:cs="Times New Roman"/>
        </w:rPr>
        <w:tab/>
      </w:r>
      <w:r>
        <w:rPr>
          <w:rFonts w:ascii="Times New Roman" w:eastAsia="標楷體" w:hAnsi="Times New Roman" w:cs="Times New Roman"/>
        </w:rPr>
        <w:t xml:space="preserve">　　　　　　　</w:t>
      </w:r>
      <w:proofErr w:type="gramStart"/>
      <w:r w:rsidRPr="00A51008">
        <w:rPr>
          <w:rFonts w:ascii="Times New Roman" w:eastAsia="標楷體" w:hAnsi="Times New Roman" w:cs="Times New Roman" w:hint="eastAsia"/>
        </w:rPr>
        <w:t>本聯由</w:t>
      </w:r>
      <w:proofErr w:type="gramEnd"/>
      <w:r w:rsidRPr="00A51008">
        <w:rPr>
          <w:rFonts w:ascii="Times New Roman" w:eastAsia="標楷體" w:hAnsi="Times New Roman" w:cs="Times New Roman" w:hint="eastAsia"/>
        </w:rPr>
        <w:t>出生醫院留存</w:t>
      </w:r>
    </w:p>
    <w:sectPr w:rsidR="00A51008" w:rsidRPr="00A51008" w:rsidSect="00BD67BB">
      <w:headerReference w:type="default" r:id="rId1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E49" w:rsidRDefault="00721E49" w:rsidP="00BA3622">
      <w:r>
        <w:separator/>
      </w:r>
    </w:p>
  </w:endnote>
  <w:endnote w:type="continuationSeparator" w:id="0">
    <w:p w:rsidR="00721E49" w:rsidRDefault="00721E49" w:rsidP="00BA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E49" w:rsidRDefault="00721E49" w:rsidP="00BA3622">
      <w:r>
        <w:separator/>
      </w:r>
    </w:p>
  </w:footnote>
  <w:footnote w:type="continuationSeparator" w:id="0">
    <w:p w:rsidR="00721E49" w:rsidRDefault="00721E49" w:rsidP="00BA3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622" w:rsidRPr="00BA3622" w:rsidRDefault="00BA3622" w:rsidP="00BA3622">
    <w:pPr>
      <w:autoSpaceDE w:val="0"/>
      <w:autoSpaceDN w:val="0"/>
      <w:adjustRightInd w:val="0"/>
      <w:spacing w:line="273" w:lineRule="exact"/>
      <w:ind w:left="20" w:right="-56"/>
      <w:jc w:val="center"/>
      <w:rPr>
        <w:rFonts w:ascii="標楷體" w:eastAsia="標楷體" w:hAnsi="標楷體" w:cs="微軟正黑體"/>
        <w:kern w:val="0"/>
        <w:szCs w:val="24"/>
      </w:rPr>
    </w:pPr>
    <w:r w:rsidRPr="009316F4">
      <w:rPr>
        <w:rFonts w:ascii="標楷體" w:eastAsia="標楷體" w:hAnsi="標楷體" w:cs="微軟正黑體" w:hint="eastAsia"/>
        <w:kern w:val="0"/>
        <w:position w:val="1"/>
        <w:szCs w:val="24"/>
      </w:rPr>
      <w:t>醫療財團法人病理發展基金會台北病理中心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3A01"/>
    <w:multiLevelType w:val="hybridMultilevel"/>
    <w:tmpl w:val="DD26B374"/>
    <w:lvl w:ilvl="0" w:tplc="0409000B">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70"/>
    <w:rsid w:val="00050BF5"/>
    <w:rsid w:val="0005180A"/>
    <w:rsid w:val="000626BD"/>
    <w:rsid w:val="00073415"/>
    <w:rsid w:val="00105382"/>
    <w:rsid w:val="00110778"/>
    <w:rsid w:val="00120C19"/>
    <w:rsid w:val="001354B2"/>
    <w:rsid w:val="00140E86"/>
    <w:rsid w:val="00144E36"/>
    <w:rsid w:val="0015006F"/>
    <w:rsid w:val="001B0570"/>
    <w:rsid w:val="001C0DE9"/>
    <w:rsid w:val="00287C60"/>
    <w:rsid w:val="002A6CCC"/>
    <w:rsid w:val="00307588"/>
    <w:rsid w:val="00336735"/>
    <w:rsid w:val="00381338"/>
    <w:rsid w:val="00433950"/>
    <w:rsid w:val="004372C2"/>
    <w:rsid w:val="004D55BE"/>
    <w:rsid w:val="004E70FD"/>
    <w:rsid w:val="00517437"/>
    <w:rsid w:val="00550604"/>
    <w:rsid w:val="005B4FE8"/>
    <w:rsid w:val="005C4E26"/>
    <w:rsid w:val="005D0217"/>
    <w:rsid w:val="00631756"/>
    <w:rsid w:val="00685D2E"/>
    <w:rsid w:val="00694E7C"/>
    <w:rsid w:val="00695FDB"/>
    <w:rsid w:val="006A1D02"/>
    <w:rsid w:val="006A2C44"/>
    <w:rsid w:val="006B60FE"/>
    <w:rsid w:val="006E5F13"/>
    <w:rsid w:val="00721E49"/>
    <w:rsid w:val="007661EE"/>
    <w:rsid w:val="007825D6"/>
    <w:rsid w:val="007C5C8D"/>
    <w:rsid w:val="007C78F5"/>
    <w:rsid w:val="007F2D95"/>
    <w:rsid w:val="008031DC"/>
    <w:rsid w:val="00805DEF"/>
    <w:rsid w:val="00895FF3"/>
    <w:rsid w:val="00910AB4"/>
    <w:rsid w:val="009418DD"/>
    <w:rsid w:val="00950A4B"/>
    <w:rsid w:val="00954525"/>
    <w:rsid w:val="00974F6A"/>
    <w:rsid w:val="009B1330"/>
    <w:rsid w:val="009D646B"/>
    <w:rsid w:val="009F3741"/>
    <w:rsid w:val="00A51008"/>
    <w:rsid w:val="00A85B89"/>
    <w:rsid w:val="00B7004C"/>
    <w:rsid w:val="00BA3622"/>
    <w:rsid w:val="00BC475C"/>
    <w:rsid w:val="00BD2802"/>
    <w:rsid w:val="00BD67BB"/>
    <w:rsid w:val="00C31601"/>
    <w:rsid w:val="00C671D2"/>
    <w:rsid w:val="00C935F2"/>
    <w:rsid w:val="00CB5307"/>
    <w:rsid w:val="00CD1CAD"/>
    <w:rsid w:val="00CE026A"/>
    <w:rsid w:val="00CE3DA7"/>
    <w:rsid w:val="00D0041E"/>
    <w:rsid w:val="00D011C7"/>
    <w:rsid w:val="00D23283"/>
    <w:rsid w:val="00D30F24"/>
    <w:rsid w:val="00D622B7"/>
    <w:rsid w:val="00D63D0E"/>
    <w:rsid w:val="00D64049"/>
    <w:rsid w:val="00DE59BB"/>
    <w:rsid w:val="00E051F8"/>
    <w:rsid w:val="00E36E24"/>
    <w:rsid w:val="00EA54E5"/>
    <w:rsid w:val="00EA61BA"/>
    <w:rsid w:val="00EB3ECD"/>
    <w:rsid w:val="00EF123B"/>
    <w:rsid w:val="00F44288"/>
    <w:rsid w:val="00F6190A"/>
    <w:rsid w:val="00FE19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570"/>
    <w:pPr>
      <w:ind w:leftChars="200" w:left="480"/>
    </w:pPr>
  </w:style>
  <w:style w:type="character" w:styleId="a4">
    <w:name w:val="Hyperlink"/>
    <w:basedOn w:val="a0"/>
    <w:uiPriority w:val="99"/>
    <w:unhideWhenUsed/>
    <w:rsid w:val="00A51008"/>
    <w:rPr>
      <w:color w:val="0000FF" w:themeColor="hyperlink"/>
      <w:u w:val="single"/>
    </w:rPr>
  </w:style>
  <w:style w:type="paragraph" w:styleId="a5">
    <w:name w:val="header"/>
    <w:basedOn w:val="a"/>
    <w:link w:val="a6"/>
    <w:uiPriority w:val="99"/>
    <w:unhideWhenUsed/>
    <w:rsid w:val="00BA3622"/>
    <w:pPr>
      <w:tabs>
        <w:tab w:val="center" w:pos="4153"/>
        <w:tab w:val="right" w:pos="8306"/>
      </w:tabs>
      <w:snapToGrid w:val="0"/>
    </w:pPr>
    <w:rPr>
      <w:sz w:val="20"/>
      <w:szCs w:val="20"/>
    </w:rPr>
  </w:style>
  <w:style w:type="character" w:customStyle="1" w:styleId="a6">
    <w:name w:val="頁首 字元"/>
    <w:basedOn w:val="a0"/>
    <w:link w:val="a5"/>
    <w:uiPriority w:val="99"/>
    <w:rsid w:val="00BA3622"/>
    <w:rPr>
      <w:sz w:val="20"/>
      <w:szCs w:val="20"/>
    </w:rPr>
  </w:style>
  <w:style w:type="paragraph" w:styleId="a7">
    <w:name w:val="footer"/>
    <w:basedOn w:val="a"/>
    <w:link w:val="a8"/>
    <w:uiPriority w:val="99"/>
    <w:unhideWhenUsed/>
    <w:rsid w:val="00BA3622"/>
    <w:pPr>
      <w:tabs>
        <w:tab w:val="center" w:pos="4153"/>
        <w:tab w:val="right" w:pos="8306"/>
      </w:tabs>
      <w:snapToGrid w:val="0"/>
    </w:pPr>
    <w:rPr>
      <w:sz w:val="20"/>
      <w:szCs w:val="20"/>
    </w:rPr>
  </w:style>
  <w:style w:type="character" w:customStyle="1" w:styleId="a8">
    <w:name w:val="頁尾 字元"/>
    <w:basedOn w:val="a0"/>
    <w:link w:val="a7"/>
    <w:uiPriority w:val="99"/>
    <w:rsid w:val="00BA3622"/>
    <w:rPr>
      <w:sz w:val="20"/>
      <w:szCs w:val="20"/>
    </w:rPr>
  </w:style>
  <w:style w:type="paragraph" w:styleId="a9">
    <w:name w:val="Balloon Text"/>
    <w:basedOn w:val="a"/>
    <w:link w:val="aa"/>
    <w:uiPriority w:val="99"/>
    <w:semiHidden/>
    <w:unhideWhenUsed/>
    <w:rsid w:val="00BA36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36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570"/>
    <w:pPr>
      <w:ind w:leftChars="200" w:left="480"/>
    </w:pPr>
  </w:style>
  <w:style w:type="character" w:styleId="a4">
    <w:name w:val="Hyperlink"/>
    <w:basedOn w:val="a0"/>
    <w:uiPriority w:val="99"/>
    <w:unhideWhenUsed/>
    <w:rsid w:val="00A51008"/>
    <w:rPr>
      <w:color w:val="0000FF" w:themeColor="hyperlink"/>
      <w:u w:val="single"/>
    </w:rPr>
  </w:style>
  <w:style w:type="paragraph" w:styleId="a5">
    <w:name w:val="header"/>
    <w:basedOn w:val="a"/>
    <w:link w:val="a6"/>
    <w:uiPriority w:val="99"/>
    <w:unhideWhenUsed/>
    <w:rsid w:val="00BA3622"/>
    <w:pPr>
      <w:tabs>
        <w:tab w:val="center" w:pos="4153"/>
        <w:tab w:val="right" w:pos="8306"/>
      </w:tabs>
      <w:snapToGrid w:val="0"/>
    </w:pPr>
    <w:rPr>
      <w:sz w:val="20"/>
      <w:szCs w:val="20"/>
    </w:rPr>
  </w:style>
  <w:style w:type="character" w:customStyle="1" w:styleId="a6">
    <w:name w:val="頁首 字元"/>
    <w:basedOn w:val="a0"/>
    <w:link w:val="a5"/>
    <w:uiPriority w:val="99"/>
    <w:rsid w:val="00BA3622"/>
    <w:rPr>
      <w:sz w:val="20"/>
      <w:szCs w:val="20"/>
    </w:rPr>
  </w:style>
  <w:style w:type="paragraph" w:styleId="a7">
    <w:name w:val="footer"/>
    <w:basedOn w:val="a"/>
    <w:link w:val="a8"/>
    <w:uiPriority w:val="99"/>
    <w:unhideWhenUsed/>
    <w:rsid w:val="00BA3622"/>
    <w:pPr>
      <w:tabs>
        <w:tab w:val="center" w:pos="4153"/>
        <w:tab w:val="right" w:pos="8306"/>
      </w:tabs>
      <w:snapToGrid w:val="0"/>
    </w:pPr>
    <w:rPr>
      <w:sz w:val="20"/>
      <w:szCs w:val="20"/>
    </w:rPr>
  </w:style>
  <w:style w:type="character" w:customStyle="1" w:styleId="a8">
    <w:name w:val="頁尾 字元"/>
    <w:basedOn w:val="a0"/>
    <w:link w:val="a7"/>
    <w:uiPriority w:val="99"/>
    <w:rsid w:val="00BA3622"/>
    <w:rPr>
      <w:sz w:val="20"/>
      <w:szCs w:val="20"/>
    </w:rPr>
  </w:style>
  <w:style w:type="paragraph" w:styleId="a9">
    <w:name w:val="Balloon Text"/>
    <w:basedOn w:val="a"/>
    <w:link w:val="aa"/>
    <w:uiPriority w:val="99"/>
    <w:semiHidden/>
    <w:unhideWhenUsed/>
    <w:rsid w:val="00BA36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ipn.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Yun-Hui Chou</dc:creator>
  <cp:lastModifiedBy>admin</cp:lastModifiedBy>
  <cp:revision>12</cp:revision>
  <dcterms:created xsi:type="dcterms:W3CDTF">2017-09-14T10:39:00Z</dcterms:created>
  <dcterms:modified xsi:type="dcterms:W3CDTF">2017-12-14T02:01:00Z</dcterms:modified>
</cp:coreProperties>
</file>